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2e75b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rtl w:val="0"/>
        </w:rPr>
        <w:t xml:space="preserve">Pozvánka na seminář - </w:t>
      </w:r>
      <w:r w:rsidDel="00000000" w:rsidR="00000000" w:rsidRPr="00000000">
        <w:rPr>
          <w:rFonts w:ascii="Calibri" w:cs="Calibri" w:eastAsia="Calibri" w:hAnsi="Calibri"/>
          <w:b w:val="1"/>
          <w:color w:val="2e75b5"/>
          <w:sz w:val="36"/>
          <w:szCs w:val="36"/>
          <w:highlight w:val="white"/>
          <w:rtl w:val="0"/>
        </w:rPr>
        <w:t xml:space="preserve">Rozvoj předmatematických dovedností v prostředích Hejného metody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3.6.2025 od 14:00 do 16:00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.79687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spacing w:after="280" w:before="28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Galerie Sladovna v Žatci, Masarykova 356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Vážení partneři,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dovolujeme si Vás srdečně pozvat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Rozvoj předmatematických dovedností v prostředích Hejného metody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které se bude konat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úterý 3. června 2025 od 14 hodin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 příjemném prostředí Galerie Sladovna v Žatci (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Masarykova 356, 43801 Žatec).</w:t>
      </w:r>
    </w:p>
    <w:p w:rsidR="00000000" w:rsidDel="00000000" w:rsidP="00000000" w:rsidRDefault="00000000" w:rsidRPr="00000000" w14:paraId="0000000F">
      <w:pPr>
        <w:spacing w:after="0" w:before="0" w:lineRule="auto"/>
        <w:ind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SEMINÁŘI:</w:t>
      </w:r>
    </w:p>
    <w:p w:rsidR="00000000" w:rsidDel="00000000" w:rsidP="00000000" w:rsidRDefault="00000000" w:rsidRPr="00000000" w14:paraId="00000011">
      <w:pPr>
        <w:spacing w:after="0" w:before="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Nabídka rozvoje předmatematických představ u dětí je zajištěna v metodě Hejného ve značném a velice pestrém množství různých prostředí. Účastníci se aktivně seznámí s několika vybranými prostředími tak, jak jsou koncipovány pro MŠ s výhledem do 1., případně 2. ročníku ZŠ. </w:t>
      </w:r>
    </w:p>
    <w:p w:rsidR="00000000" w:rsidDel="00000000" w:rsidP="00000000" w:rsidRDefault="00000000" w:rsidRPr="00000000" w14:paraId="00000012">
      <w:pPr>
        <w:spacing w:after="0" w:before="0" w:lineRule="auto"/>
        <w:ind w:left="0" w:firstLine="72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Seminář bude členěn do několika etap: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before="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Aktivní seznámení účastníků s vybraným výukovým prostředím způsobem, který učitel může aplikovat ve své třídě. Organizace práce třídy. Didaktické cíle první etapy (v MŠ) práce s prostředím. </w:t>
      </w:r>
    </w:p>
    <w:p w:rsidR="00000000" w:rsidDel="00000000" w:rsidP="00000000" w:rsidRDefault="00000000" w:rsidRPr="00000000" w14:paraId="00000014">
      <w:pPr>
        <w:spacing w:after="0" w:before="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Gradace výzev (problémů) ve vybraném prostředí podle obtížnosti (řešení nabídnutých úloh v podobě výzev a tvorba vlastních úloh snadných i náročnějších). Různé dětské řešitelské postupy. </w:t>
      </w:r>
    </w:p>
    <w:p w:rsidR="00000000" w:rsidDel="00000000" w:rsidP="00000000" w:rsidRDefault="00000000" w:rsidRPr="00000000" w14:paraId="00000015">
      <w:pPr>
        <w:spacing w:after="0" w:before="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Shrnující didaktický pohled na vybrané prostředí v MŠ. Jaké znalosti, schopnosti a dovednosti dětí v MŠ prostředí rozvíjí s ohledem na intelektuální úroveň dítěte. Jak pomáhat dětem překonávat problémy, nebo co s dětmi, které to nebaví a naopak jaké výzvy dávat dětem, kteří v tomto prostředí našli zalíbení. Další didaktické využití prostředí na pro 1, případně 2. ročník ZŠ. </w:t>
      </w:r>
    </w:p>
    <w:p w:rsidR="00000000" w:rsidDel="00000000" w:rsidP="00000000" w:rsidRDefault="00000000" w:rsidRPr="00000000" w14:paraId="00000016">
      <w:pPr>
        <w:ind w:firstLine="70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Prosíme, potvrďte svou účast v registračním formuláři zde: </w:t>
      </w:r>
    </w:p>
    <w:p w:rsidR="00000000" w:rsidDel="00000000" w:rsidP="00000000" w:rsidRDefault="00000000" w:rsidRPr="00000000" w14:paraId="00000018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https://forms.gle/2DvVhg1GjpL96KcPA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Informace pro připojení ke Google Meet</w:t>
      </w:r>
    </w:p>
    <w:p w:rsidR="00000000" w:rsidDel="00000000" w:rsidP="00000000" w:rsidRDefault="00000000" w:rsidRPr="00000000" w14:paraId="0000001D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Odkaz na videohovor: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https://meet.google.com/wda-tkfa-iba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Nebo vytočte: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‪(CZ) +420 234 610 632‬ PIN: ‪373 089 696‬#</w:t>
      </w:r>
    </w:p>
    <w:p w:rsidR="00000000" w:rsidDel="00000000" w:rsidP="00000000" w:rsidRDefault="00000000" w:rsidRPr="00000000" w14:paraId="0000001F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Další telefonní čísla: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https://tel.meet/wda-tkfa-iba?pin=5689164632842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color w:val="757575"/>
          <w:rtl w:val="0"/>
        </w:rPr>
        <w:t xml:space="preserve">Bližší informace o projektu naleznete na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https://www.vzdelavani-zatecko.cz/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17" w:top="1417" w:left="1417" w:right="1417" w:header="737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3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vzdelavani-zatecko.cz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tel.meet/wda-tkfa-iba?pin=568916463284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2DvVhg1GjpL96KcPA" TargetMode="External"/><Relationship Id="rId8" Type="http://schemas.openxmlformats.org/officeDocument/2006/relationships/hyperlink" Target="https://meet.google.com/wda-tkfa-ib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OdqnfyF8p4mGEzSBlTAZZQqCA==">CgMxLjA4AHIhMVprbHM4T1ZlTTA3MVRJWnpYck5weWk0anRfM0Y4WDJQ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2024-01-03T10:30:00Z</dcterms:created>
  <dc:creator>Uživatel systému Windows</dc:creator>
</cp:coreProperties>
</file>