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bookmarkStart w:colFirst="0" w:colLast="0" w:name="_heading=h.ujoybyomplb4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ke knize Léto v síti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11:00-13:30hod</w:t>
            </w:r>
          </w:p>
        </w:tc>
      </w:tr>
      <w:tr>
        <w:trPr>
          <w:cantSplit w:val="0"/>
          <w:trHeight w:val="51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Kryry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Beseda ke knize Léto v síti </w:t>
      </w:r>
    </w:p>
    <w:p w:rsidR="00000000" w:rsidDel="00000000" w:rsidP="00000000" w:rsidRDefault="00000000" w:rsidRPr="00000000" w14:paraId="00000010">
      <w:pPr>
        <w:ind w:firstLine="0"/>
        <w:rPr>
          <w:sz w:val="26"/>
          <w:szCs w:val="26"/>
        </w:rPr>
      </w:pPr>
      <w:bookmarkStart w:colFirst="0" w:colLast="0" w:name="_heading=h.9ru9sr884wm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rPr>
          <w:sz w:val="26"/>
          <w:szCs w:val="26"/>
        </w:rPr>
      </w:pPr>
      <w:bookmarkStart w:colFirst="0" w:colLast="0" w:name="_heading=h.if04b1u62jj8" w:id="2"/>
      <w:bookmarkEnd w:id="2"/>
      <w:r w:rsidDel="00000000" w:rsidR="00000000" w:rsidRPr="00000000">
        <w:rPr>
          <w:sz w:val="26"/>
          <w:szCs w:val="26"/>
          <w:rtl w:val="0"/>
        </w:rPr>
        <w:t xml:space="preserve">Dne 23.dubna navštívila žáky druhého stupně základní školy v Kryrech spisovatelka  paní Petra Martišková, která měla připravenou besedu na téma ke knize” Léto v siti” - nebezpečí na sociálních sítích. </w:t>
      </w:r>
    </w:p>
    <w:p w:rsidR="00000000" w:rsidDel="00000000" w:rsidP="00000000" w:rsidRDefault="00000000" w:rsidRPr="00000000" w14:paraId="00000012">
      <w:pPr>
        <w:ind w:firstLine="0"/>
        <w:rPr>
          <w:sz w:val="26"/>
          <w:szCs w:val="26"/>
        </w:rPr>
      </w:pPr>
      <w:bookmarkStart w:colFirst="0" w:colLast="0" w:name="_heading=h.q3r2s6vtg0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rPr>
          <w:sz w:val="26"/>
          <w:szCs w:val="26"/>
        </w:rPr>
      </w:pPr>
      <w:bookmarkStart w:colFirst="0" w:colLast="0" w:name="_heading=h.uqkprt9o0pbf" w:id="4"/>
      <w:bookmarkEnd w:id="4"/>
      <w:r w:rsidDel="00000000" w:rsidR="00000000" w:rsidRPr="00000000">
        <w:rPr>
          <w:sz w:val="26"/>
          <w:szCs w:val="26"/>
          <w:rtl w:val="0"/>
        </w:rPr>
        <w:t xml:space="preserve">Paní Martišková žáky druhého stupně  provedla fascinujícím světem psaní a spisovatelských počátků. Vyprávěla  o procesu tvorby knihy od prvního nápadu až po vydání, přičemž sdílela zajímavosti ze světa knih a nakladatelství.</w:t>
      </w:r>
    </w:p>
    <w:p w:rsidR="00000000" w:rsidDel="00000000" w:rsidP="00000000" w:rsidRDefault="00000000" w:rsidRPr="00000000" w14:paraId="00000014">
      <w:pPr>
        <w:ind w:firstLine="0"/>
        <w:rPr>
          <w:sz w:val="26"/>
          <w:szCs w:val="26"/>
        </w:rPr>
      </w:pPr>
      <w:bookmarkStart w:colFirst="0" w:colLast="0" w:name="_heading=h.gi88mn48nkv2" w:id="5"/>
      <w:bookmarkEnd w:id="5"/>
      <w:r w:rsidDel="00000000" w:rsidR="00000000" w:rsidRPr="00000000">
        <w:rPr>
          <w:sz w:val="26"/>
          <w:szCs w:val="26"/>
          <w:rtl w:val="0"/>
        </w:rPr>
        <w:t xml:space="preserve">Nikdo nezůstal lhostejný ani při tématu vydání knih vlastním nákladem. Paní Martišková ukázala ukázky ke svým knihám a upozornila na nebezpečí, která mohou na nás číhat na internetu, jako je kyberšikana či závislost na sociálních sítích.</w:t>
      </w:r>
    </w:p>
    <w:p w:rsidR="00000000" w:rsidDel="00000000" w:rsidP="00000000" w:rsidRDefault="00000000" w:rsidRPr="00000000" w14:paraId="00000015">
      <w:pPr>
        <w:ind w:firstLine="0"/>
        <w:rPr>
          <w:sz w:val="26"/>
          <w:szCs w:val="26"/>
        </w:rPr>
      </w:pPr>
      <w:bookmarkStart w:colFirst="0" w:colLast="0" w:name="_heading=h.o95tmj9ncua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sz w:val="26"/>
          <w:szCs w:val="26"/>
        </w:rPr>
      </w:pPr>
      <w:bookmarkStart w:colFirst="0" w:colLast="0" w:name="_heading=h.ywuyn192pzgb" w:id="7"/>
      <w:bookmarkEnd w:id="7"/>
      <w:r w:rsidDel="00000000" w:rsidR="00000000" w:rsidRPr="00000000">
        <w:rPr>
          <w:sz w:val="26"/>
          <w:szCs w:val="26"/>
          <w:rtl w:val="0"/>
        </w:rPr>
        <w:t xml:space="preserve">Zvláště zajímavým momentem besedy byla prezentace s ukázkami, které ilustrovaly rozdíl mezi tím, jak se lidé prezentují na sociálních sítích, a jak ve skutečnosti vypadají. Nechyběly ani zábavné testy, které žáky pobavili a zároveň nám otevřely oči ohledně našeho vlastního chování online.</w:t>
      </w:r>
    </w:p>
    <w:p w:rsidR="00000000" w:rsidDel="00000000" w:rsidP="00000000" w:rsidRDefault="00000000" w:rsidRPr="00000000" w14:paraId="00000017">
      <w:pPr>
        <w:ind w:firstLine="0"/>
        <w:rPr>
          <w:sz w:val="26"/>
          <w:szCs w:val="26"/>
        </w:rPr>
      </w:pPr>
      <w:bookmarkStart w:colFirst="0" w:colLast="0" w:name="_heading=h.goaikqnuq7p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sz w:val="26"/>
          <w:szCs w:val="26"/>
        </w:rPr>
      </w:pPr>
      <w:bookmarkStart w:colFirst="0" w:colLast="0" w:name="_heading=h.8gju8xlmz8u7" w:id="9"/>
      <w:bookmarkEnd w:id="9"/>
      <w:r w:rsidDel="00000000" w:rsidR="00000000" w:rsidRPr="00000000">
        <w:rPr>
          <w:sz w:val="26"/>
          <w:szCs w:val="26"/>
          <w:rtl w:val="0"/>
        </w:rPr>
        <w:t xml:space="preserve">Celkově lze konstatovat, že se jednalo o skvělou a poučnou besedu, která nám poskytla hlubší vhled do světa psaní, vydávání knih a výzev, které na nás mohou na internetu čekat.</w:t>
      </w:r>
    </w:p>
    <w:p w:rsidR="00000000" w:rsidDel="00000000" w:rsidP="00000000" w:rsidRDefault="00000000" w:rsidRPr="00000000" w14:paraId="00000019">
      <w:pPr>
        <w:ind w:firstLine="0"/>
        <w:rPr>
          <w:sz w:val="26"/>
          <w:szCs w:val="26"/>
        </w:rPr>
      </w:pPr>
      <w:bookmarkStart w:colFirst="0" w:colLast="0" w:name="_heading=h.6g6vkcc5cnhp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rPr>
          <w:sz w:val="26"/>
          <w:szCs w:val="26"/>
        </w:rPr>
      </w:pPr>
      <w:bookmarkStart w:colFirst="0" w:colLast="0" w:name="_heading=h.j8slrirhmjrn" w:id="11"/>
      <w:bookmarkEnd w:id="11"/>
      <w:r w:rsidDel="00000000" w:rsidR="00000000" w:rsidRPr="00000000">
        <w:rPr>
          <w:sz w:val="26"/>
          <w:szCs w:val="26"/>
          <w:rtl w:val="0"/>
        </w:rPr>
        <w:t xml:space="preserve">Zapsala: Anna Meniecová</w:t>
      </w:r>
    </w:p>
    <w:p w:rsidR="00000000" w:rsidDel="00000000" w:rsidP="00000000" w:rsidRDefault="00000000" w:rsidRPr="00000000" w14:paraId="0000001B">
      <w:pPr>
        <w:ind w:firstLine="0"/>
        <w:rPr>
          <w:sz w:val="26"/>
          <w:szCs w:val="26"/>
        </w:rPr>
      </w:pPr>
      <w:bookmarkStart w:colFirst="0" w:colLast="0" w:name="_heading=h.x6p8ea6y2wtv" w:id="12"/>
      <w:bookmarkEnd w:id="12"/>
      <w:r w:rsidDel="00000000" w:rsidR="00000000" w:rsidRPr="00000000">
        <w:rPr>
          <w:sz w:val="26"/>
          <w:szCs w:val="26"/>
          <w:rtl w:val="0"/>
        </w:rPr>
        <w:t xml:space="preserve">Doplnila: Petra Martišková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cIqJ2pFzOaf55PyrHxJBkJ/qyQ==">CgMxLjAyDmgudWpveWJ5b21wbGI0Mg5oLjlydTlzcjg4NHdtbTIOaC5pZjA0YjF1NjJqajgyDWgucTNyMnM2dnRnMGMyDmgudXFrcHJ0OW8wcGJmMg5oLmdpODhtbjQ4bmt2MjIOaC5vOTV0bWo5bmN1YXQyDmgueXd1eW4xOTJwemdiMg5oLmdvYWlrcW51cTdwZTIOaC44Z2p1OHhsbXo4dTcyDmguNmc2dmtjYzVjbmhwMg5oLmo4c2xyaXJobWpybjIOaC54NnA4ZWE2eTJ3dHY4AHIhMVRXblpGd1pqZTBpQk5TTWQ0M3JaZ2JPVURlT2d5U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