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                                            ZÁPIS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6"/>
        <w:gridCol w:w="7146"/>
        <w:tblGridChange w:id="0">
          <w:tblGrid>
            <w:gridCol w:w="1916"/>
            <w:gridCol w:w="7146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55"/>
              </w:tabs>
              <w:spacing w:line="60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PS- Rovné příležitosti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.2.2023 od 15:00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Místo konání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ZŠ nám. 28. října 1019, Žatec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Georgia" w:cs="Georgia" w:eastAsia="Georgia" w:hAnsi="Georgia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Setkání se zúčastnili: viz prezenční listina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Program: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1) Přivítání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2) Shrnutí a doplnění aktualizace dokumentu MAP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3) Mgr. Helena Gondeková – Nominace do Zlatého Ámose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4) Diskuze, náměty, nápady, sdílení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1) Pan Zárybnický přivítal všechny přítomné na druhém setkání a seznámil je s programem jednání pracovní skupiny.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2) V rámci pokračování aktualizace SWOT analýzy pan Zárybnický nejprve shrnul a okomentoval dosavadní výstupy z minulé pracovní skupiny a dále vyzval přítomné členy k doplnění SWOT analýzy, v rámci této aktivity mohli všichni zúčastnění podávat své návrhy a podněty. Na této PS byly identifikovány a doplněny následující: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vzdělávání pedagogů v sociální oblasti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- přechod ze ZŠ na SŠ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spolupráce s neziskovými organizacemi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3) V rámci sdílení, resp. v tomto případě spíše motivace a inspirace informovala paní Helena Gondeková skupinu s využitím powerpointové prezentace o nominování její kolegyně ze ZŠ v Měcholupech do ankety o nejoblíbenějšího učitele.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    Jedná se o anketu o nejoblíbenějšího učitele České republiky, hlavní cenou je </w:t>
      </w:r>
      <w:hyperlink r:id="rId7">
        <w:r w:rsidDel="00000000" w:rsidR="00000000" w:rsidRPr="00000000">
          <w:rPr>
            <w:color w:val="000000"/>
            <w:u w:val="none"/>
            <w:rtl w:val="0"/>
          </w:rPr>
          <w:t xml:space="preserve">čestný titul</w:t>
        </w:r>
      </w:hyperlink>
      <w:r w:rsidDel="00000000" w:rsidR="00000000" w:rsidRPr="00000000">
        <w:rPr>
          <w:rtl w:val="0"/>
        </w:rPr>
        <w:t xml:space="preserve"> Zlatý Ámos, o němž rozhoduje porota. Žáci přihlašují své oblíbené učitele od října do prosince. Přihláška musí obsahovat stručnou charakteristiku kandidáta, popis jedné společně prožité příhody a podpisy sta osob, kteří s přihláškou souhlasí.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    V lednu a únoru probíhají regionální kola, v nichž žáci před porotou obhajují navrženého učitele nebo učitelku. Pak následuje semifinále, jež se koná na </w:t>
      </w:r>
      <w:hyperlink r:id="rId8">
        <w:r w:rsidDel="00000000" w:rsidR="00000000" w:rsidRPr="00000000">
          <w:rPr>
            <w:color w:val="000000"/>
            <w:u w:val="none"/>
            <w:rtl w:val="0"/>
          </w:rPr>
          <w:t xml:space="preserve">ministerstvu školství</w:t>
        </w:r>
      </w:hyperlink>
      <w:r w:rsidDel="00000000" w:rsidR="00000000" w:rsidRPr="00000000">
        <w:rPr>
          <w:rtl w:val="0"/>
        </w:rPr>
        <w:t xml:space="preserve"> a účastní se ho postupující pedagogové z regionálních kol prezentující před porotou svou cestu k titulu „školní Ámos“.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    Veřejné finále ankety se koná koncem března či začátkem dubna, tedy k výročí narození Jana Amose Komenského a ke Dni učitelů (28.března). Finále se účastní nominovaní pedagogové spolu se svými žáky. Absolvují tak celkem čtyři soutěžní úkoly, z nichž dva jsou tajné a dva veřejné. Slavnostní </w:t>
      </w:r>
      <w:hyperlink r:id="rId9">
        <w:r w:rsidDel="00000000" w:rsidR="00000000" w:rsidRPr="00000000">
          <w:rPr>
            <w:color w:val="000000"/>
            <w:u w:val="none"/>
            <w:rtl w:val="0"/>
          </w:rPr>
          <w:t xml:space="preserve">korunovace</w:t>
        </w:r>
      </w:hyperlink>
      <w:r w:rsidDel="00000000" w:rsidR="00000000" w:rsidRPr="00000000">
        <w:rPr>
          <w:rtl w:val="0"/>
        </w:rPr>
        <w:t xml:space="preserve"> se koná následující den po finále na Kantorském bále.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    I přesto, že je anketa Zlatý Amos mezi pedagogy všeobecně známá, byla pro ně prezentace přínosná především ve smyslu motivačním a inspiračním, kdy aktivní a angažovaný přístup k žákům může být odměněn podobnou nominací. Pedagog/pedagožka tak získávají nejen pozitivní zpětnou vazbu a potvrzení správnosti jimi zvoleného přístupu k žákům a metod výuky, nýbrž i tolik potřebnou dávku motivace do další práce, která přispívá k jejich wellbeingu a působí jako prevence syndromu vyhoření.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4) V rámci diskuse pak proběhla domluva na dalším sdílení na příští pracovní skupinu a výzva k přemýšlení nad dalšími možnostmi, jak podpořit rovný přístup ke vzdělávání pro všechny žáky a případně jak efektivně podpořit ty, kteří to potřebují.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Dnešní setkání probíhalo v přátelské atmosféře a bylo hodnoceno jako podnětné.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Příští setkání se uskuteční po domluvě se všemi členy pracovní skupiny.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  <w:t xml:space="preserve">Zapsala: Anna Meniecová</w:t>
      </w:r>
    </w:p>
    <w:sectPr>
      <w:headerReference r:id="rId10" w:type="default"/>
      <w:footerReference r:id="rId11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3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9" name="image1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1.jpg"/>
                  <pic:cNvPicPr preferRelativeResize="0"/>
                </pic:nvPicPr>
                <pic:blipFill>
                  <a:blip r:embed="rId1"/>
                  <a:srcRect b="0" l="385" r="382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tl w:val="0"/>
      </w:rPr>
      <w:t xml:space="preserve">MAP3 Podbořansko-Žatecko, reg. č. CZ.02.3.68/0.0/0.0/20_082/0023126</w:t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table" w:styleId="a0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cs.wikipedia.org/wiki/Korunovac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s.wikipedia.org/wiki/%C4%8Cestn%C3%BD_titul" TargetMode="External"/><Relationship Id="rId8" Type="http://schemas.openxmlformats.org/officeDocument/2006/relationships/hyperlink" Target="https://cs.wikipedia.org/wiki/Ministerstvo_%C5%A1kolstv%C3%AD,_ml%C3%A1de%C5%BEe_a_t%C4%9Blov%C3%BDchovy_%C4%8Cesk%C3%A9_republiky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AVRk2o6LqpJ9txsFe1EVMrwcaA==">AMUW2mWjnF2cSVx+4Dy3GMfxjH1HiTGejVU78i+qaQonVKcHM4+ifTmDfUxo2wsje880Fdp5twzJGvGijFwVLhXG70EqhbfJTcytNhgTsEkdzRhnXDFX4kNHJzOHXmMFvUu3gc+a7WKs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2023-02-24T11:48:00Z</dcterms:created>
  <dc:creator>Lnenickova</dc:creator>
</cp:coreProperties>
</file>