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6"/>
        <w:gridCol w:w="4357"/>
        <w:tblGridChange w:id="0">
          <w:tblGrid>
            <w:gridCol w:w="2846"/>
            <w:gridCol w:w="4357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Čtenářská gramotnost v základním a předškolním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vzdělávání a rozvoj kulturního povědomí a vyjádření dětí 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žáků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11.5. 2022 od 15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Setkání se zúčastnili: Printscreen obrazovky je přílohou tohoto zápisu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V úvodu setkání pan Olah všechny přítomné přivítal a seznámil s programem jednání, poté předal slovo paní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Mgr. Lence Samcov</w:t>
      </w:r>
      <w:r w:rsidDel="00000000" w:rsidR="00000000" w:rsidRPr="00000000">
        <w:rPr>
          <w:b w:val="1"/>
          <w:sz w:val="28"/>
          <w:szCs w:val="28"/>
          <w:rtl w:val="0"/>
        </w:rPr>
        <w:t xml:space="preserve">é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která měla připravený příspěvek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na téma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- "Netradiční inspirace ke čtení" -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příspěvek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primárně zaměřený na dvě motivační metody, a to personalizaci textu a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gamebooky a jejich možné propojení a využití ve výuce.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Paní Mgr. Lenka Samcová je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učitelkou ČJ na II. stupni ZŠ a autorkou projektu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Radost ze čtení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- Inspiruje děti ke čtení zábavně, svobodně</w:t>
      </w:r>
      <w:r w:rsidDel="00000000" w:rsidR="00000000" w:rsidRPr="00000000">
        <w:rPr>
          <w:sz w:val="28"/>
          <w:szCs w:val="28"/>
          <w:rtl w:val="0"/>
        </w:rPr>
        <w:t xml:space="preserve"> a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individualně. Pro upoutání pozornosti využívá prvky netradičnosti, interaktivity a modernizace.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hyperlink r:id="rId7">
        <w:r w:rsidDel="00000000" w:rsidR="00000000" w:rsidRPr="00000000">
          <w:rPr>
            <w:b w:val="1"/>
            <w:color w:val="0000ff"/>
            <w:sz w:val="28"/>
            <w:szCs w:val="28"/>
            <w:u w:val="single"/>
            <w:rtl w:val="0"/>
          </w:rPr>
          <w:t xml:space="preserve">www.radostzecteni.cz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Personalizace textu –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zosobnění- čtenář se stává hlavním hrdinou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Využití ve výuce: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Žáci přečtou úryvky ze svých oblíbených knih, jméno hlavního hrdiny nahradí svým jménem (dále může následovat diskuse na téma srovnání sebe a skutečného hlavního hrdiny z knihy – co například máme společného – vlastnosti, vzhled, okolí…, v čem jsme úplně odlišní, žák také může kriticky přiznat, na čem by měl na sobě zapracovat, a v závěru se naopak může pochválit za to, co je na něm výjimečné, v čem je jedinečný, co mu jde lépe něž většině ostatních…) Žák doplňuje do textu jména, místa (v různých pádech) – PL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Gamebook-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podporuje svobodnou volbu a individuální preference.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Obsahuje interaktivitu, zvyšuje pozornost. Pozor na různé formy gamebooků…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Využití ve výuce: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Tvorba gamebooku (osnovy) – doplnění klasické knihy/povídky o další možné dějové linie a konce (zaměřeno na předvídání, klíčová slova, propojení se slohem). Hledání míst, kde mohou být křižovatky, dále diskuse o možných dějových liniích, následně případná tvorba osnovy, či dokonce krátkých textů.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Swot Analýza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Součástí setkání byla finální úprava aktualizace priorit a dlouhodobých cílů místního akčního plánu vzdělávání.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Shrnutí: dokument bude rozeslán </w:t>
      </w:r>
      <w:r w:rsidDel="00000000" w:rsidR="00000000" w:rsidRPr="00000000">
        <w:rPr>
          <w:sz w:val="28"/>
          <w:szCs w:val="28"/>
          <w:rtl w:val="0"/>
        </w:rPr>
        <w:t xml:space="preserve">23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května k poslednímu připomínkování,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poté bude koncem června předán ke schválení řídícímu výboru.</w:t>
      </w:r>
    </w:p>
    <w:p w:rsidR="00000000" w:rsidDel="00000000" w:rsidP="00000000" w:rsidRDefault="00000000" w:rsidRPr="00000000" w14:paraId="00000022">
      <w:pPr>
        <w:spacing w:after="240" w:before="24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Pan Olah zmínil datum 2.6.2022 a pozval aktivní členy pracovních skupin na setkání partnerství MAP, které se bude konat na zámku v Krásném Dvoře jako závěrečná konference, pozvánky budou rozeslány.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Setkání pracovní skupiny probíhalo v přátelské atmosféře a bylo hodnoceno jako podnětné.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Zápis zapsala: Anna Meniecová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10735" cy="1031240"/>
          <wp:effectExtent b="0" l="0" r="0" t="0"/>
          <wp:docPr descr="C:\Users\HANA\Pictures\LOGA\logolink_MSMT_VVV_hor_barva_cz.jpg" id="15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4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0" w:customStyle="1">
    <w:name w:val="Normal0"/>
    <w:rsid w:val="009451C7"/>
  </w:style>
  <w:style w:type="paragraph" w:styleId="heading10" w:customStyle="1">
    <w:name w:val="heading 10"/>
    <w:basedOn w:val="Normal0"/>
    <w:next w:val="Normal0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0" w:customStyle="1">
    <w:name w:val="heading 20"/>
    <w:basedOn w:val="Normal0"/>
    <w:next w:val="Normal0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0" w:customStyle="1">
    <w:name w:val="heading 30"/>
    <w:basedOn w:val="Normal0"/>
    <w:next w:val="Normal0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0" w:customStyle="1">
    <w:name w:val="heading 40"/>
    <w:basedOn w:val="Normal0"/>
    <w:next w:val="Normal0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heading50" w:customStyle="1">
    <w:name w:val="heading 50"/>
    <w:basedOn w:val="Normal0"/>
    <w:next w:val="Normal0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0" w:customStyle="1">
    <w:name w:val="heading 60"/>
    <w:basedOn w:val="Normal0"/>
    <w:next w:val="Normal0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itle0" w:customStyle="1">
    <w:name w:val="Title0"/>
    <w:basedOn w:val="Normal0"/>
    <w:next w:val="Normal0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lntabulka"/>
    <w:rsid w:val="009451C7"/>
    <w:tblPr>
      <w:tblStyleRowBandSize w:val="1"/>
      <w:tblStyleColBandSize w:val="1"/>
    </w:tblPr>
  </w:style>
  <w:style w:type="paragraph" w:styleId="Zhlav">
    <w:name w:val="header"/>
    <w:basedOn w:val="Normal0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al0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al0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al0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al0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paragraph" w:styleId="Subtitle0" w:customStyle="1">
    <w:name w:val="Subtitle0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Normlntabulk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adostzecteni.cz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n2wlQ9zpw3mJSUA/tNj/og8Atg==">AMUW2mVoNlv571PON3z9xSgghRVFWnTHnWY3H0RrTigkz1eDIMUU1A52FLHVAqM58Uw7aTfKC3uN0SkiWJcUTIDNjgkCeRsHvW8/TS/agFvKNQ+O9bO9Y2UQIxkwkNcERsLxNOY9RHkl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2022-05-18T13:20:00Z</dcterms:created>
  <dc:creator>Lnenickova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0x0101001CB104552089CD4391EE32DB183E4C5E</vt:lpwstr>
  </property>
</Properties>
</file>