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center"/>
        <w:tblLayout w:type="fixed"/>
        <w:tblLook w:val="0400"/>
      </w:tblPr>
      <w:tblGrid>
        <w:gridCol w:w="3623"/>
        <w:gridCol w:w="6736"/>
        <w:tblGridChange w:id="0">
          <w:tblGrid>
            <w:gridCol w:w="3623"/>
            <w:gridCol w:w="6736"/>
          </w:tblGrid>
        </w:tblGridChange>
      </w:tblGrid>
      <w:tr>
        <w:trPr>
          <w:trHeight w:val="9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32"/>
                <w:szCs w:val="32"/>
                <w:rtl w:val="0"/>
              </w:rPr>
              <w:t xml:space="preserve">Pracovní skupina Rovné příležitosti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21.4.2021, od 15:00hod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Hlavním tématem tohoto setkání byla prezentace pana ředitele základní školy Dubí, Jana Holuba.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 prezentace: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Proinkluzivní vývoj školy aneb jak se z neatraktivní školy stala škola atraktivní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Vývoj školy od jejího počátku až po současnost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Zapojení pedagogů a dalších členů obce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Oddělené třídy – méně nadaní žáci a více nadaní žáci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Spolupráce s pediatry – setkání vedení školy a několika pediatry a seznámení je s chodem školy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skončení prezentace měli zúčastnění možnost se pana ředitele zeptat na cokoliv ohledně chodu školy, výuky a jiné.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Úspěch školy ovlivňuje několik faktorů, především pak odvedená práce na pomezí školství a sociální péče. Velkým přínosem je například terénní sociální pracovník. Nezanedbatelná je úloha asistentů.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bylo pro všechny velice přínosné a obohacující, další spolupráce s panem ředitelem je v řešení.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se uskuteční po společné domluvě.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Kvasničková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  <w:t xml:space="preserve">MAP2 Podbořansko–Žatecko, reg. č.CZ.02.3.68/0.0/0.0/17_047/0011513</w:t>
    </w:r>
  </w:p>
  <w:p w:rsidR="00000000" w:rsidDel="00000000" w:rsidP="00000000" w:rsidRDefault="00000000" w:rsidRPr="00000000" w14:paraId="00000037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1"/>
      <w:numFmt w:val="bullet"/>
      <w:lvlText w:val="-"/>
      <w:lvlJc w:val="left"/>
      <w:pPr>
        <w:ind w:left="4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p7UePh4oZJo+KGB2MRv8V6ntJg==">AMUW2mVzKwwZ9B4+lcPOJgw76UgN/GhGivocFwA2NVDs3ZeFVViKyIWMFrhNDOM04CEr/+kBR2YFyLapMVbtKVyDK/XYVJb/3mnHbcvn+ROlO3cxdNBIB/eOhFKkFzLwI83uRhC2Iw20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2021-04-26T06:47:00Z</dcterms:created>
  <dc:creator>Lnenickova</dc:creator>
</cp:coreProperties>
</file>