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E37" w:rsidRDefault="004E6E37">
      <w:pPr>
        <w:jc w:val="center"/>
        <w:rPr>
          <w:rFonts w:ascii="Arial" w:eastAsia="Arial" w:hAnsi="Arial" w:cs="Arial"/>
          <w:b/>
          <w:sz w:val="28"/>
          <w:szCs w:val="28"/>
        </w:rPr>
      </w:pPr>
    </w:p>
    <w:p w:rsidR="00057022" w:rsidRDefault="009B15F3">
      <w:pPr>
        <w:jc w:val="center"/>
        <w:rPr>
          <w:rFonts w:ascii="Arial" w:eastAsia="Arial" w:hAnsi="Arial" w:cs="Arial"/>
          <w:b/>
          <w:sz w:val="28"/>
          <w:szCs w:val="28"/>
        </w:rPr>
      </w:pPr>
      <w:r>
        <w:rPr>
          <w:rFonts w:ascii="Arial" w:eastAsia="Arial" w:hAnsi="Arial" w:cs="Arial"/>
          <w:b/>
          <w:sz w:val="28"/>
          <w:szCs w:val="28"/>
        </w:rPr>
        <w:t>ZÁPIS</w:t>
      </w:r>
    </w:p>
    <w:p w:rsidR="00057022" w:rsidRDefault="00057022">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Název akce</w:t>
            </w:r>
          </w:p>
        </w:tc>
        <w:tc>
          <w:tcPr>
            <w:tcW w:w="5857" w:type="dxa"/>
          </w:tcPr>
          <w:p w:rsidR="002B28AF" w:rsidRPr="004E6E37" w:rsidRDefault="002010A8" w:rsidP="00BB20DF">
            <w:pPr>
              <w:rPr>
                <w:rFonts w:ascii="Arial" w:eastAsia="Arial" w:hAnsi="Arial" w:cs="Arial"/>
                <w:sz w:val="28"/>
                <w:szCs w:val="28"/>
              </w:rPr>
            </w:pPr>
            <w:r>
              <w:rPr>
                <w:rFonts w:ascii="Arial" w:eastAsia="Arial" w:hAnsi="Arial" w:cs="Arial"/>
                <w:sz w:val="28"/>
                <w:szCs w:val="28"/>
              </w:rPr>
              <w:t>Seminář „</w:t>
            </w:r>
            <w:r w:rsidR="00BB20DF">
              <w:rPr>
                <w:rFonts w:ascii="Arial" w:eastAsia="Arial" w:hAnsi="Arial" w:cs="Arial"/>
                <w:sz w:val="28"/>
                <w:szCs w:val="28"/>
              </w:rPr>
              <w:t>Dílna čtení jako nástroj rozvoje čtenářské gramotnosti“</w:t>
            </w:r>
            <w:r w:rsidR="002B28AF">
              <w:rPr>
                <w:rFonts w:ascii="Arial" w:eastAsia="Arial" w:hAnsi="Arial" w:cs="Arial"/>
                <w:sz w:val="28"/>
                <w:szCs w:val="28"/>
              </w:rPr>
              <w:t xml:space="preserve"> 1. část</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2010A8" w:rsidRPr="004E6E37" w:rsidRDefault="00BB20DF" w:rsidP="005753AB">
            <w:pPr>
              <w:rPr>
                <w:rFonts w:ascii="Arial" w:eastAsia="Arial" w:hAnsi="Arial" w:cs="Arial"/>
                <w:sz w:val="28"/>
                <w:szCs w:val="28"/>
              </w:rPr>
            </w:pPr>
            <w:r>
              <w:rPr>
                <w:rFonts w:ascii="Arial" w:eastAsia="Arial" w:hAnsi="Arial" w:cs="Arial"/>
                <w:sz w:val="28"/>
                <w:szCs w:val="28"/>
              </w:rPr>
              <w:t>17</w:t>
            </w:r>
            <w:r w:rsidR="00F20DF2">
              <w:rPr>
                <w:rFonts w:ascii="Arial" w:eastAsia="Arial" w:hAnsi="Arial" w:cs="Arial"/>
                <w:sz w:val="28"/>
                <w:szCs w:val="28"/>
              </w:rPr>
              <w:t>.2.2021</w:t>
            </w:r>
            <w:r w:rsidR="00D363A8">
              <w:rPr>
                <w:rFonts w:ascii="Arial" w:eastAsia="Arial" w:hAnsi="Arial" w:cs="Arial"/>
                <w:sz w:val="28"/>
                <w:szCs w:val="28"/>
              </w:rPr>
              <w:t xml:space="preserve">  </w:t>
            </w:r>
            <w:r>
              <w:rPr>
                <w:rFonts w:ascii="Arial" w:eastAsia="Arial" w:hAnsi="Arial" w:cs="Arial"/>
                <w:sz w:val="28"/>
                <w:szCs w:val="28"/>
              </w:rPr>
              <w:t>13:00 – 16</w:t>
            </w:r>
            <w:r w:rsidR="0077014B">
              <w:rPr>
                <w:rFonts w:ascii="Arial" w:eastAsia="Arial" w:hAnsi="Arial" w:cs="Arial"/>
                <w:sz w:val="28"/>
                <w:szCs w:val="28"/>
              </w:rPr>
              <w:t>:3</w:t>
            </w:r>
            <w:r w:rsidR="005753AB">
              <w:rPr>
                <w:rFonts w:ascii="Arial" w:eastAsia="Arial" w:hAnsi="Arial" w:cs="Arial"/>
                <w:sz w:val="28"/>
                <w:szCs w:val="28"/>
              </w:rPr>
              <w:t xml:space="preserve">0 </w:t>
            </w:r>
            <w:r w:rsidR="00D363A8">
              <w:rPr>
                <w:rFonts w:ascii="Arial" w:eastAsia="Arial" w:hAnsi="Arial" w:cs="Arial"/>
                <w:sz w:val="28"/>
                <w:szCs w:val="28"/>
              </w:rPr>
              <w:t xml:space="preserve">hod. </w:t>
            </w:r>
          </w:p>
        </w:tc>
      </w:tr>
      <w:tr w:rsidR="00057022">
        <w:tc>
          <w:tcPr>
            <w:tcW w:w="3203" w:type="dxa"/>
          </w:tcPr>
          <w:p w:rsidR="00057022" w:rsidRDefault="009B15F3">
            <w:pPr>
              <w:rPr>
                <w:rFonts w:ascii="Arial" w:eastAsia="Arial" w:hAnsi="Arial" w:cs="Arial"/>
                <w:b/>
                <w:sz w:val="28"/>
                <w:szCs w:val="28"/>
              </w:rPr>
            </w:pPr>
            <w:r>
              <w:rPr>
                <w:rFonts w:ascii="Arial" w:eastAsia="Arial" w:hAnsi="Arial" w:cs="Arial"/>
                <w:b/>
                <w:sz w:val="28"/>
                <w:szCs w:val="28"/>
              </w:rPr>
              <w:t>Místo</w:t>
            </w:r>
          </w:p>
        </w:tc>
        <w:tc>
          <w:tcPr>
            <w:tcW w:w="5857" w:type="dxa"/>
          </w:tcPr>
          <w:p w:rsidR="00057022" w:rsidRPr="004E6E37" w:rsidRDefault="00BB20DF">
            <w:pPr>
              <w:rPr>
                <w:rFonts w:ascii="Arial" w:eastAsia="Arial" w:hAnsi="Arial" w:cs="Arial"/>
                <w:sz w:val="28"/>
                <w:szCs w:val="28"/>
              </w:rPr>
            </w:pPr>
            <w:r>
              <w:rPr>
                <w:rFonts w:ascii="Arial" w:eastAsia="Arial" w:hAnsi="Arial" w:cs="Arial"/>
                <w:sz w:val="28"/>
                <w:szCs w:val="28"/>
              </w:rPr>
              <w:t xml:space="preserve">Distanční forma – platforma Google </w:t>
            </w:r>
            <w:proofErr w:type="spellStart"/>
            <w:r>
              <w:rPr>
                <w:rFonts w:ascii="Arial" w:eastAsia="Arial" w:hAnsi="Arial" w:cs="Arial"/>
                <w:sz w:val="28"/>
                <w:szCs w:val="28"/>
              </w:rPr>
              <w:t>Meet</w:t>
            </w:r>
            <w:proofErr w:type="spellEnd"/>
          </w:p>
        </w:tc>
      </w:tr>
    </w:tbl>
    <w:p w:rsidR="00057022" w:rsidRDefault="00057022">
      <w:pPr>
        <w:rPr>
          <w:rFonts w:ascii="Arial" w:eastAsia="Arial" w:hAnsi="Arial" w:cs="Arial"/>
          <w:sz w:val="36"/>
          <w:szCs w:val="36"/>
        </w:rPr>
      </w:pPr>
    </w:p>
    <w:p w:rsidR="00057022" w:rsidRDefault="00057022">
      <w:pPr>
        <w:rPr>
          <w:rFonts w:ascii="Arial" w:eastAsia="Arial" w:hAnsi="Arial" w:cs="Arial"/>
          <w:sz w:val="36"/>
          <w:szCs w:val="36"/>
        </w:rPr>
      </w:pPr>
    </w:p>
    <w:p w:rsidR="009D3657" w:rsidRDefault="009D3657">
      <w:pPr>
        <w:rPr>
          <w:rFonts w:ascii="Arial" w:eastAsia="Arial" w:hAnsi="Arial" w:cs="Arial"/>
        </w:rPr>
      </w:pPr>
    </w:p>
    <w:p w:rsidR="00DB0605" w:rsidRDefault="004E6E37">
      <w:pPr>
        <w:rPr>
          <w:rFonts w:ascii="Arial" w:eastAsia="Arial" w:hAnsi="Arial" w:cs="Arial"/>
        </w:rPr>
      </w:pPr>
      <w:r w:rsidRPr="00DA5D0B">
        <w:rPr>
          <w:rFonts w:ascii="Arial" w:eastAsia="Arial" w:hAnsi="Arial" w:cs="Arial"/>
          <w:b/>
        </w:rPr>
        <w:t>S</w:t>
      </w:r>
      <w:r w:rsidR="002010A8" w:rsidRPr="00DA5D0B">
        <w:rPr>
          <w:rFonts w:ascii="Arial" w:eastAsia="Arial" w:hAnsi="Arial" w:cs="Arial"/>
          <w:b/>
        </w:rPr>
        <w:t>emináře</w:t>
      </w:r>
      <w:r w:rsidR="00DB0605">
        <w:rPr>
          <w:rFonts w:ascii="Arial" w:eastAsia="Arial" w:hAnsi="Arial" w:cs="Arial"/>
          <w:b/>
        </w:rPr>
        <w:t xml:space="preserve"> se zúčastnily</w:t>
      </w:r>
      <w:r w:rsidRPr="00DA5D0B">
        <w:rPr>
          <w:rFonts w:ascii="Arial" w:eastAsia="Arial" w:hAnsi="Arial" w:cs="Arial"/>
          <w:b/>
        </w:rPr>
        <w:t xml:space="preserve">: </w:t>
      </w:r>
      <w:r w:rsidR="00EE36D8">
        <w:rPr>
          <w:rFonts w:ascii="Arial" w:eastAsia="Arial" w:hAnsi="Arial" w:cs="Arial"/>
        </w:rPr>
        <w:t xml:space="preserve">Mgr. Michaela </w:t>
      </w:r>
      <w:proofErr w:type="spellStart"/>
      <w:r w:rsidR="00EE36D8">
        <w:rPr>
          <w:rFonts w:ascii="Arial" w:eastAsia="Arial" w:hAnsi="Arial" w:cs="Arial"/>
        </w:rPr>
        <w:t>Gondeková</w:t>
      </w:r>
      <w:proofErr w:type="spellEnd"/>
      <w:r w:rsidR="00EE36D8">
        <w:rPr>
          <w:rFonts w:ascii="Arial" w:eastAsia="Arial" w:hAnsi="Arial" w:cs="Arial"/>
        </w:rPr>
        <w:t xml:space="preserve"> ze ZŠ Liběšice, Mgr. Mirka Duchoňová, Ph.D.</w:t>
      </w:r>
      <w:r w:rsidR="00211A11">
        <w:rPr>
          <w:rFonts w:ascii="Arial" w:eastAsia="Arial" w:hAnsi="Arial" w:cs="Arial"/>
        </w:rPr>
        <w:t xml:space="preserve">, Mgr. Kamila Tesařová, </w:t>
      </w:r>
      <w:r w:rsidR="0077014B">
        <w:rPr>
          <w:rFonts w:ascii="Arial" w:eastAsia="Arial" w:hAnsi="Arial" w:cs="Arial"/>
        </w:rPr>
        <w:t xml:space="preserve">Mgr. Jana Šilhavá, </w:t>
      </w:r>
      <w:r w:rsidR="00211A11">
        <w:rPr>
          <w:rFonts w:ascii="Arial" w:eastAsia="Arial" w:hAnsi="Arial" w:cs="Arial"/>
        </w:rPr>
        <w:t xml:space="preserve">Mgr. Kateřina </w:t>
      </w:r>
      <w:proofErr w:type="spellStart"/>
      <w:r w:rsidR="00211A11">
        <w:rPr>
          <w:rFonts w:ascii="Arial" w:eastAsia="Arial" w:hAnsi="Arial" w:cs="Arial"/>
        </w:rPr>
        <w:t>Holštajnová</w:t>
      </w:r>
      <w:proofErr w:type="spellEnd"/>
      <w:r w:rsidR="0077014B">
        <w:rPr>
          <w:rFonts w:ascii="Arial" w:eastAsia="Arial" w:hAnsi="Arial" w:cs="Arial"/>
        </w:rPr>
        <w:t xml:space="preserve">, Anna </w:t>
      </w:r>
      <w:proofErr w:type="spellStart"/>
      <w:r w:rsidR="0077014B">
        <w:rPr>
          <w:rFonts w:ascii="Arial" w:eastAsia="Arial" w:hAnsi="Arial" w:cs="Arial"/>
        </w:rPr>
        <w:t>Vaĺková</w:t>
      </w:r>
      <w:proofErr w:type="spellEnd"/>
      <w:r w:rsidR="0077014B">
        <w:rPr>
          <w:rFonts w:ascii="Arial" w:eastAsia="Arial" w:hAnsi="Arial" w:cs="Arial"/>
        </w:rPr>
        <w:t xml:space="preserve"> a Mgr. Eva Majerová</w:t>
      </w:r>
      <w:r w:rsidR="00EE36D8">
        <w:rPr>
          <w:rFonts w:ascii="Arial" w:eastAsia="Arial" w:hAnsi="Arial" w:cs="Arial"/>
        </w:rPr>
        <w:t xml:space="preserve"> ze ZŠ nám. 28. října, Žatec, </w:t>
      </w:r>
    </w:p>
    <w:p w:rsidR="00F20DF2" w:rsidRPr="00F20DF2" w:rsidRDefault="00EE36D8">
      <w:pPr>
        <w:rPr>
          <w:rFonts w:ascii="Arial" w:eastAsia="Arial" w:hAnsi="Arial" w:cs="Arial"/>
        </w:rPr>
      </w:pPr>
      <w:r>
        <w:rPr>
          <w:rFonts w:ascii="Arial" w:eastAsia="Arial" w:hAnsi="Arial" w:cs="Arial"/>
        </w:rPr>
        <w:t xml:space="preserve">Mgr. Jana Vajaiová ze ZŠ Dvořákova, Žatec, </w:t>
      </w:r>
      <w:r w:rsidR="00211A11">
        <w:rPr>
          <w:rFonts w:ascii="Arial" w:eastAsia="Arial" w:hAnsi="Arial" w:cs="Arial"/>
        </w:rPr>
        <w:t xml:space="preserve">Mgr. Iveta Vostrá ze ZŠ Staňkovice, Mgr. Lucie Bryndová, Mgr. Romana Smékalová, Mgr. Adéla Dobruská a </w:t>
      </w:r>
      <w:r w:rsidR="00211A11">
        <w:rPr>
          <w:rFonts w:ascii="Arial" w:eastAsia="Arial" w:hAnsi="Arial" w:cs="Arial"/>
        </w:rPr>
        <w:t xml:space="preserve">Mgr. Eliška Slavíková </w:t>
      </w:r>
      <w:r w:rsidR="00211A11">
        <w:rPr>
          <w:rFonts w:ascii="Arial" w:eastAsia="Arial" w:hAnsi="Arial" w:cs="Arial"/>
        </w:rPr>
        <w:t xml:space="preserve">ze ZŠ Jižní, Žatec, PhDr. Eva </w:t>
      </w:r>
      <w:proofErr w:type="spellStart"/>
      <w:r w:rsidR="00211A11">
        <w:rPr>
          <w:rFonts w:ascii="Arial" w:eastAsia="Arial" w:hAnsi="Arial" w:cs="Arial"/>
        </w:rPr>
        <w:t>Učíková</w:t>
      </w:r>
      <w:proofErr w:type="spellEnd"/>
      <w:r w:rsidR="00211A11">
        <w:rPr>
          <w:rFonts w:ascii="Arial" w:eastAsia="Arial" w:hAnsi="Arial" w:cs="Arial"/>
        </w:rPr>
        <w:t xml:space="preserve"> ze ZŠ Petrohrad,</w:t>
      </w:r>
      <w:r w:rsidR="0077014B">
        <w:rPr>
          <w:rFonts w:ascii="Arial" w:eastAsia="Arial" w:hAnsi="Arial" w:cs="Arial"/>
        </w:rPr>
        <w:t xml:space="preserve"> Mgr. Pavlína Karlová ze ZŠ Zruč nad Sázavou, Renata Adámková z MAS Vladař a Nina Rutová </w:t>
      </w:r>
      <w:r w:rsidR="00F20DF2">
        <w:rPr>
          <w:rFonts w:ascii="Arial" w:eastAsia="Arial" w:hAnsi="Arial" w:cs="Arial"/>
        </w:rPr>
        <w:t>jako lektorka.</w:t>
      </w:r>
    </w:p>
    <w:p w:rsidR="00DA5D0B" w:rsidRDefault="00DA5D0B">
      <w:pPr>
        <w:rPr>
          <w:rFonts w:ascii="Arial" w:eastAsia="Arial" w:hAnsi="Arial" w:cs="Arial"/>
        </w:rPr>
      </w:pPr>
    </w:p>
    <w:p w:rsidR="00BB20DF" w:rsidRPr="00BB20DF" w:rsidRDefault="00DA5D0B" w:rsidP="00BB20DF">
      <w:pPr>
        <w:rPr>
          <w:rFonts w:ascii="Arial" w:eastAsia="Arial" w:hAnsi="Arial" w:cs="Arial"/>
        </w:rPr>
      </w:pPr>
      <w:r w:rsidRPr="00DA5D0B">
        <w:rPr>
          <w:rFonts w:ascii="Arial" w:eastAsia="Arial" w:hAnsi="Arial" w:cs="Arial"/>
          <w:b/>
        </w:rPr>
        <w:t>Anotace</w:t>
      </w:r>
      <w:r w:rsidR="00682F0C">
        <w:rPr>
          <w:rFonts w:ascii="Arial" w:eastAsia="Arial" w:hAnsi="Arial" w:cs="Arial"/>
          <w:b/>
        </w:rPr>
        <w:t xml:space="preserve"> </w:t>
      </w:r>
      <w:r w:rsidR="00BB20DF">
        <w:rPr>
          <w:rFonts w:ascii="Arial" w:eastAsia="Arial" w:hAnsi="Arial" w:cs="Arial"/>
          <w:b/>
        </w:rPr>
        <w:t>semináře</w:t>
      </w:r>
      <w:r w:rsidRPr="00DA5D0B">
        <w:rPr>
          <w:rFonts w:ascii="Arial" w:eastAsia="Arial" w:hAnsi="Arial" w:cs="Arial"/>
          <w:b/>
        </w:rPr>
        <w:t>:</w:t>
      </w:r>
      <w:r>
        <w:rPr>
          <w:rFonts w:ascii="Arial" w:eastAsia="Arial" w:hAnsi="Arial" w:cs="Arial"/>
        </w:rPr>
        <w:t xml:space="preserve"> </w:t>
      </w:r>
      <w:r w:rsidR="00BB20DF" w:rsidRPr="00BB20DF">
        <w:rPr>
          <w:rFonts w:ascii="Arial" w:eastAsia="Arial" w:hAnsi="Arial" w:cs="Arial"/>
        </w:rPr>
        <w:t>V dílnách čtení děti čtou beletristické knihy dle svého výběru a společně sdílejí příběhy svých hrdinů a své prožitky z četby se spolužáky. Tyto aktivity vedou k porozumění čtenému textu, k vlastnímu prožitkovému čtení a radosti ze čtení.</w:t>
      </w:r>
    </w:p>
    <w:p w:rsidR="00BB20DF" w:rsidRPr="00BB20DF" w:rsidRDefault="00BB20DF" w:rsidP="00BB20DF">
      <w:pPr>
        <w:rPr>
          <w:rFonts w:ascii="Arial" w:eastAsia="Arial" w:hAnsi="Arial" w:cs="Arial"/>
        </w:rPr>
      </w:pPr>
      <w:r w:rsidRPr="00BB20DF">
        <w:rPr>
          <w:rFonts w:ascii="Arial" w:eastAsia="Arial" w:hAnsi="Arial" w:cs="Arial"/>
        </w:rPr>
        <w:t>V tomto semináři se zamyslíme nad tím, jakými konkrétními aktivitami je možné rozvíjet u žáků čtenářské dovednosti. Promyslíme, jak zavést a v průběhu roku vést dílny čtení. Vyzkoušíme si, které strategie vedou k vlastnímu porozumění textu a jak se pak proměňují ve čtenářskou dovednost. Vše si předvedeme na konkrétních výstupech žáků. Představíme si možnosti, jak učit děti vybírat si knihy, jak o knihách s dětmi přemýšlet, jaké úkoly vedou k porozumění čtenému a také jak hodnotit společně s žáky jejich čtenářské pokroky.</w:t>
      </w:r>
    </w:p>
    <w:p w:rsidR="00CE180B" w:rsidRDefault="00BB20DF" w:rsidP="00BB20DF">
      <w:pPr>
        <w:rPr>
          <w:rFonts w:ascii="Arial" w:eastAsia="Arial" w:hAnsi="Arial" w:cs="Arial"/>
        </w:rPr>
      </w:pPr>
      <w:r w:rsidRPr="00BB20DF">
        <w:rPr>
          <w:rFonts w:ascii="Arial" w:eastAsia="Arial" w:hAnsi="Arial" w:cs="Arial"/>
        </w:rPr>
        <w:t xml:space="preserve">Na modelové lekci si vyzkoušíme čtení s účelem, s volbou úkolů (ve vazbě na úrovně myšlenkových operací podle </w:t>
      </w:r>
      <w:proofErr w:type="spellStart"/>
      <w:r w:rsidRPr="00BB20DF">
        <w:rPr>
          <w:rFonts w:ascii="Arial" w:eastAsia="Arial" w:hAnsi="Arial" w:cs="Arial"/>
        </w:rPr>
        <w:t>Bloomovy</w:t>
      </w:r>
      <w:proofErr w:type="spellEnd"/>
      <w:r w:rsidRPr="00BB20DF">
        <w:rPr>
          <w:rFonts w:ascii="Arial" w:eastAsia="Arial" w:hAnsi="Arial" w:cs="Arial"/>
        </w:rPr>
        <w:t xml:space="preserve"> taxonomie) a osvětlíme přínosy vzájemného sdílení čtenářských zážitků pro rozvoj čtenářství.</w:t>
      </w:r>
    </w:p>
    <w:p w:rsidR="00BB20DF" w:rsidRDefault="00BB20DF" w:rsidP="00BB20DF">
      <w:pPr>
        <w:rPr>
          <w:rFonts w:ascii="Arial" w:eastAsia="Arial" w:hAnsi="Arial" w:cs="Arial"/>
        </w:rPr>
      </w:pPr>
    </w:p>
    <w:p w:rsidR="007B6071" w:rsidRPr="007B6071" w:rsidRDefault="007B6071" w:rsidP="007B6071">
      <w:pPr>
        <w:rPr>
          <w:rFonts w:ascii="Arial" w:hAnsi="Arial" w:cs="Arial"/>
        </w:rPr>
      </w:pPr>
      <w:r w:rsidRPr="007B6071">
        <w:rPr>
          <w:rFonts w:ascii="Arial" w:hAnsi="Arial" w:cs="Arial"/>
        </w:rPr>
        <w:t xml:space="preserve">Původně plánovaná prezenční forma Dílny čtení byla bohužel vzhledem k současné situaci změněna na formu distanční. Díky tomuto </w:t>
      </w:r>
      <w:proofErr w:type="spellStart"/>
      <w:r w:rsidRPr="007B6071">
        <w:rPr>
          <w:rFonts w:ascii="Arial" w:hAnsi="Arial" w:cs="Arial"/>
        </w:rPr>
        <w:t>webináři</w:t>
      </w:r>
      <w:proofErr w:type="spellEnd"/>
      <w:r w:rsidRPr="007B6071">
        <w:rPr>
          <w:rFonts w:ascii="Arial" w:hAnsi="Arial" w:cs="Arial"/>
        </w:rPr>
        <w:t xml:space="preserve"> byla nejen dotčena, ale významnou měrou posílena oblast čtenářské gramatiky.</w:t>
      </w:r>
    </w:p>
    <w:p w:rsidR="00682496" w:rsidRDefault="00682496" w:rsidP="007B6071">
      <w:pPr>
        <w:rPr>
          <w:rFonts w:ascii="Arial" w:hAnsi="Arial" w:cs="Arial"/>
        </w:rPr>
      </w:pPr>
    </w:p>
    <w:p w:rsidR="007B6071" w:rsidRPr="007B6071" w:rsidRDefault="007B6071" w:rsidP="007B6071">
      <w:pPr>
        <w:rPr>
          <w:rFonts w:ascii="Arial" w:hAnsi="Arial" w:cs="Arial"/>
        </w:rPr>
      </w:pPr>
      <w:r w:rsidRPr="007B6071">
        <w:rPr>
          <w:rFonts w:ascii="Arial" w:hAnsi="Arial" w:cs="Arial"/>
        </w:rPr>
        <w:t>Na začátku se paní lektorka představila a formou otázek zjistila strukturu zúčastněných. Nejen z pohledu ročníku a stupně, kde kdo učí, ale také co používá při výuce, jaké má zkušenost s dílnami čtení.</w:t>
      </w:r>
      <w:r w:rsidR="00190191">
        <w:rPr>
          <w:rFonts w:ascii="Arial" w:hAnsi="Arial" w:cs="Arial"/>
        </w:rPr>
        <w:t xml:space="preserve"> Účastníci b</w:t>
      </w:r>
      <w:r w:rsidRPr="007B6071">
        <w:rPr>
          <w:rFonts w:ascii="Arial" w:hAnsi="Arial" w:cs="Arial"/>
        </w:rPr>
        <w:t xml:space="preserve">yli seznámeni se strukturou </w:t>
      </w:r>
      <w:proofErr w:type="spellStart"/>
      <w:r w:rsidRPr="007B6071">
        <w:rPr>
          <w:rFonts w:ascii="Arial" w:hAnsi="Arial" w:cs="Arial"/>
        </w:rPr>
        <w:lastRenderedPageBreak/>
        <w:t>webináře</w:t>
      </w:r>
      <w:proofErr w:type="spellEnd"/>
      <w:r w:rsidRPr="007B6071">
        <w:rPr>
          <w:rFonts w:ascii="Arial" w:hAnsi="Arial" w:cs="Arial"/>
        </w:rPr>
        <w:t xml:space="preserve">, velký důraz </w:t>
      </w:r>
      <w:r w:rsidR="00682F0C">
        <w:rPr>
          <w:rFonts w:ascii="Arial" w:hAnsi="Arial" w:cs="Arial"/>
        </w:rPr>
        <w:t>byl</w:t>
      </w:r>
      <w:r w:rsidRPr="007B6071">
        <w:rPr>
          <w:rFonts w:ascii="Arial" w:hAnsi="Arial" w:cs="Arial"/>
        </w:rPr>
        <w:t xml:space="preserve"> kladen na to, že dílna čtení má být zážitková – předávání poznatků a informací formou prožitku.</w:t>
      </w:r>
    </w:p>
    <w:p w:rsidR="00682496" w:rsidRDefault="00682496" w:rsidP="007B6071">
      <w:pPr>
        <w:rPr>
          <w:rFonts w:ascii="Arial" w:hAnsi="Arial" w:cs="Arial"/>
        </w:rPr>
      </w:pPr>
    </w:p>
    <w:p w:rsidR="007B6071" w:rsidRPr="007B6071" w:rsidRDefault="007B6071" w:rsidP="007B6071">
      <w:pPr>
        <w:rPr>
          <w:rFonts w:ascii="Arial" w:hAnsi="Arial" w:cs="Arial"/>
        </w:rPr>
      </w:pPr>
      <w:r w:rsidRPr="007B6071">
        <w:rPr>
          <w:rFonts w:ascii="Arial" w:hAnsi="Arial" w:cs="Arial"/>
        </w:rPr>
        <w:t xml:space="preserve">Účastníci dostali materiál, který slouží ke zmapování </w:t>
      </w:r>
      <w:r w:rsidR="00682F0C">
        <w:rPr>
          <w:rFonts w:ascii="Arial" w:hAnsi="Arial" w:cs="Arial"/>
        </w:rPr>
        <w:t xml:space="preserve">úrovně </w:t>
      </w:r>
      <w:r w:rsidR="00682496">
        <w:rPr>
          <w:rFonts w:ascii="Arial" w:hAnsi="Arial" w:cs="Arial"/>
        </w:rPr>
        <w:t>čtení</w:t>
      </w:r>
      <w:r w:rsidRPr="007B6071">
        <w:rPr>
          <w:rFonts w:ascii="Arial" w:hAnsi="Arial" w:cs="Arial"/>
        </w:rPr>
        <w:t>.</w:t>
      </w:r>
    </w:p>
    <w:p w:rsidR="007B6071" w:rsidRPr="007B6071" w:rsidRDefault="007B6071" w:rsidP="007B6071">
      <w:pPr>
        <w:rPr>
          <w:rFonts w:ascii="Arial" w:hAnsi="Arial" w:cs="Arial"/>
        </w:rPr>
      </w:pPr>
      <w:r w:rsidRPr="007B6071">
        <w:rPr>
          <w:rFonts w:ascii="Arial" w:hAnsi="Arial" w:cs="Arial"/>
        </w:rPr>
        <w:t>Čtenářská biografie – obsahuje cca 15 otázek, výsledkem by měl být ucelený text. Otázky slouží jako opěrná struktura a zdroj inspirace. Nebylo nutné odpovědět na všechno, mohla být odpověď pouze na jednu otázku. Rozsah byl min. A4, formou volného psaní – zapisování volných myšlenek. Čas na zpracování byl 10 minut. Byly vytvořeny trojice, kde si účastníci po dobu 15 minut četli své výtvory. Následně došlo ke sdílení zkušeností a čtení zpracovaných textů.</w:t>
      </w:r>
    </w:p>
    <w:p w:rsidR="00682496" w:rsidRDefault="00682496" w:rsidP="007B6071">
      <w:pPr>
        <w:rPr>
          <w:rFonts w:ascii="Arial" w:hAnsi="Arial" w:cs="Arial"/>
        </w:rPr>
      </w:pPr>
    </w:p>
    <w:p w:rsidR="007B6071" w:rsidRPr="007B6071" w:rsidRDefault="007B6071" w:rsidP="007B6071">
      <w:pPr>
        <w:rPr>
          <w:rFonts w:ascii="Arial" w:hAnsi="Arial" w:cs="Arial"/>
        </w:rPr>
      </w:pPr>
      <w:r w:rsidRPr="007B6071">
        <w:rPr>
          <w:rFonts w:ascii="Arial" w:hAnsi="Arial" w:cs="Arial"/>
        </w:rPr>
        <w:t>Třídílné zrcadlo – do prostřední části</w:t>
      </w:r>
      <w:r w:rsidR="00682496">
        <w:rPr>
          <w:rFonts w:ascii="Arial" w:hAnsi="Arial" w:cs="Arial"/>
        </w:rPr>
        <w:t xml:space="preserve"> je třeba</w:t>
      </w:r>
      <w:r w:rsidRPr="007B6071">
        <w:rPr>
          <w:rFonts w:ascii="Arial" w:hAnsi="Arial" w:cs="Arial"/>
        </w:rPr>
        <w:t xml:space="preserve"> napsat svoje vlastní čtenářské zrcadlo – jak se vidíme právě teď jako čtenáři, na jedno „křídlo“ napsat to, jak bychom se chtěli vidět, co zlepšit, co přečíst, kam míříme – naše plány do budoucnosti. Po určité době si do třetí části napsat, jak se vidíme teď, pokud se něco nedaří, tak uvést proč. Reflexe je důležitou součástí dílen čtení.</w:t>
      </w:r>
    </w:p>
    <w:p w:rsidR="00682496" w:rsidRDefault="00682496" w:rsidP="007B6071">
      <w:pPr>
        <w:rPr>
          <w:rFonts w:ascii="Arial" w:hAnsi="Arial" w:cs="Arial"/>
        </w:rPr>
      </w:pPr>
    </w:p>
    <w:p w:rsidR="00682496" w:rsidRDefault="007B6071" w:rsidP="007B6071">
      <w:pPr>
        <w:rPr>
          <w:rFonts w:ascii="Arial" w:hAnsi="Arial" w:cs="Arial"/>
        </w:rPr>
      </w:pPr>
      <w:r w:rsidRPr="007B6071">
        <w:rPr>
          <w:rFonts w:ascii="Arial" w:hAnsi="Arial" w:cs="Arial"/>
        </w:rPr>
        <w:t>Další dílna čtení byla zaměřena na pocity. Bylo třeba si nejprve napsat alespoň 3 důležité pocity, které účastníci od rána zažili (vybrat nějaké neobvyklé). Čtenářský zážitek vyplývá i z toho, j</w:t>
      </w:r>
      <w:r w:rsidR="00682496">
        <w:rPr>
          <w:rFonts w:ascii="Arial" w:hAnsi="Arial" w:cs="Arial"/>
        </w:rPr>
        <w:t xml:space="preserve">ak se cítí jednotlivé postavy - </w:t>
      </w:r>
      <w:r w:rsidRPr="007B6071">
        <w:rPr>
          <w:rFonts w:ascii="Arial" w:hAnsi="Arial" w:cs="Arial"/>
        </w:rPr>
        <w:t>díky naší schopnosti empatie jsme schopni se vžít do jejich trápení, radostí, rozmanitých pocitů, jak n</w:t>
      </w:r>
      <w:r w:rsidR="00682496">
        <w:rPr>
          <w:rFonts w:ascii="Arial" w:hAnsi="Arial" w:cs="Arial"/>
        </w:rPr>
        <w:t>ám je autor chce vylíčit. A</w:t>
      </w:r>
      <w:r w:rsidRPr="007B6071">
        <w:rPr>
          <w:rFonts w:ascii="Arial" w:hAnsi="Arial" w:cs="Arial"/>
        </w:rPr>
        <w:t xml:space="preserve"> my sami nad knihami také něco zažíváme s jednotlivými postavami, s popsanou situací. </w:t>
      </w:r>
    </w:p>
    <w:p w:rsidR="002B28AF" w:rsidRDefault="007B6071" w:rsidP="007B6071">
      <w:pPr>
        <w:rPr>
          <w:rFonts w:ascii="Arial" w:hAnsi="Arial" w:cs="Arial"/>
        </w:rPr>
      </w:pPr>
      <w:r w:rsidRPr="007B6071">
        <w:rPr>
          <w:rFonts w:ascii="Arial" w:hAnsi="Arial" w:cs="Arial"/>
        </w:rPr>
        <w:t xml:space="preserve">Ve třídě to probíhá tak, že každý si napíše tři lístečky. Dle velikosti třídy se sdílí ve skupinách či před celou třídou. Děti sdílí to, co se jim od rána stalo. Je možné také vybrat pouze jediný pocit, </w:t>
      </w:r>
      <w:proofErr w:type="gramStart"/>
      <w:r w:rsidRPr="007B6071">
        <w:rPr>
          <w:rFonts w:ascii="Arial" w:hAnsi="Arial" w:cs="Arial"/>
        </w:rPr>
        <w:t>které</w:t>
      </w:r>
      <w:proofErr w:type="gramEnd"/>
      <w:r w:rsidRPr="007B6071">
        <w:rPr>
          <w:rFonts w:ascii="Arial" w:hAnsi="Arial" w:cs="Arial"/>
        </w:rPr>
        <w:t xml:space="preserve"> dítě chce sdílet. Učitel může přidat slova, o kterých ví, že je asi děti nebudou znát – </w:t>
      </w:r>
      <w:r w:rsidR="00682496">
        <w:rPr>
          <w:rFonts w:ascii="Arial" w:hAnsi="Arial" w:cs="Arial"/>
        </w:rPr>
        <w:t>dochází</w:t>
      </w:r>
      <w:r w:rsidRPr="007B6071">
        <w:rPr>
          <w:rFonts w:ascii="Arial" w:hAnsi="Arial" w:cs="Arial"/>
        </w:rPr>
        <w:t xml:space="preserve"> tak </w:t>
      </w:r>
      <w:r w:rsidR="00682496">
        <w:rPr>
          <w:rFonts w:ascii="Arial" w:hAnsi="Arial" w:cs="Arial"/>
        </w:rPr>
        <w:t>k obohacení slovní zásoby</w:t>
      </w:r>
      <w:r w:rsidRPr="007B6071">
        <w:rPr>
          <w:rFonts w:ascii="Arial" w:hAnsi="Arial" w:cs="Arial"/>
        </w:rPr>
        <w:t xml:space="preserve"> o nová slovíčka. Dále učitel modeluje to, co se bude dál dělat. </w:t>
      </w:r>
    </w:p>
    <w:p w:rsidR="002B28AF" w:rsidRDefault="007B6071" w:rsidP="007B6071">
      <w:pPr>
        <w:rPr>
          <w:rFonts w:ascii="Arial" w:hAnsi="Arial" w:cs="Arial"/>
        </w:rPr>
      </w:pPr>
      <w:r w:rsidRPr="007B6071">
        <w:rPr>
          <w:rFonts w:ascii="Arial" w:hAnsi="Arial" w:cs="Arial"/>
        </w:rPr>
        <w:t xml:space="preserve">Vše bylo názorně předvedeno na ukázce, kterou lektorka přečetla. Bylo třeba vyvodit </w:t>
      </w:r>
      <w:r w:rsidR="00682496">
        <w:rPr>
          <w:rFonts w:ascii="Arial" w:hAnsi="Arial" w:cs="Arial"/>
        </w:rPr>
        <w:t>pocity, které asi hlavní postava</w:t>
      </w:r>
      <w:r w:rsidRPr="007B6071">
        <w:rPr>
          <w:rFonts w:ascii="Arial" w:hAnsi="Arial" w:cs="Arial"/>
        </w:rPr>
        <w:t xml:space="preserve"> má. </w:t>
      </w:r>
    </w:p>
    <w:p w:rsidR="007B6071" w:rsidRPr="007B6071" w:rsidRDefault="007B6071" w:rsidP="007B6071">
      <w:pPr>
        <w:rPr>
          <w:rFonts w:ascii="Arial" w:hAnsi="Arial" w:cs="Arial"/>
        </w:rPr>
      </w:pPr>
      <w:r w:rsidRPr="007B6071">
        <w:rPr>
          <w:rFonts w:ascii="Arial" w:hAnsi="Arial" w:cs="Arial"/>
        </w:rPr>
        <w:t xml:space="preserve">Další prostor byl věnován vlastní četbě - 10 minut - jaké pocity některá z postav má, zdůvodnit proč, případně sledovat své vlastní pocity při četbě. Následovalo sdílení ve skupinách. Pokud toto probíhá ve třídě, je třeba se vždy zamyslet, zda to zvládnou všechny děti, bez modelování. Jinak je možné </w:t>
      </w:r>
      <w:r w:rsidR="00682496">
        <w:rPr>
          <w:rFonts w:ascii="Arial" w:hAnsi="Arial" w:cs="Arial"/>
        </w:rPr>
        <w:t>díky</w:t>
      </w:r>
      <w:r w:rsidRPr="007B6071">
        <w:rPr>
          <w:rFonts w:ascii="Arial" w:hAnsi="Arial" w:cs="Arial"/>
        </w:rPr>
        <w:t xml:space="preserve"> modelování pomoci těm, kteří by to jinak nezvládli.</w:t>
      </w:r>
    </w:p>
    <w:p w:rsidR="007B6071" w:rsidRPr="007B6071" w:rsidRDefault="007B6071" w:rsidP="007B6071">
      <w:pPr>
        <w:rPr>
          <w:rFonts w:ascii="Arial" w:hAnsi="Arial" w:cs="Arial"/>
        </w:rPr>
      </w:pPr>
      <w:r w:rsidRPr="007B6071">
        <w:rPr>
          <w:rFonts w:ascii="Arial" w:hAnsi="Arial" w:cs="Arial"/>
        </w:rPr>
        <w:t>Pokud nejsou ve třídě k tomu účelu vybudované čtenářské koutky, kluby, měly by si děti vždy najít takové místo, kde se budou cítit uvolněně a budou se moci soustředit na čtení. Před dílnou čtení je vždy třeba uspokojit základní potřeby, aby pak nebyla rušená. Učitel by měl vždy číst s dětmi (</w:t>
      </w:r>
      <w:r w:rsidR="00682496">
        <w:rPr>
          <w:rFonts w:ascii="Arial" w:hAnsi="Arial" w:cs="Arial"/>
        </w:rPr>
        <w:t xml:space="preserve">knihu </w:t>
      </w:r>
      <w:r w:rsidRPr="007B6071">
        <w:rPr>
          <w:rFonts w:ascii="Arial" w:hAnsi="Arial" w:cs="Arial"/>
        </w:rPr>
        <w:t>dle vlastní volby). U dílny čtení je třeba nastavit, na co bude zaměřená (téma), poté modelovat úkol, utvořit skupiny, dát prostor na sdílení a následnou reflexi. Dát jasná pravidla. Vedlejší cíl dílny čtení je ten, aby si děti začaly vzájemně knihy doporučovat.</w:t>
      </w:r>
    </w:p>
    <w:p w:rsidR="00682496" w:rsidRDefault="00682496" w:rsidP="007B6071">
      <w:pPr>
        <w:rPr>
          <w:rFonts w:ascii="Arial" w:hAnsi="Arial" w:cs="Arial"/>
        </w:rPr>
      </w:pPr>
    </w:p>
    <w:p w:rsidR="007B6071" w:rsidRDefault="007B6071" w:rsidP="007B6071">
      <w:pPr>
        <w:rPr>
          <w:rFonts w:ascii="Arial" w:hAnsi="Arial" w:cs="Arial"/>
        </w:rPr>
      </w:pPr>
      <w:r w:rsidRPr="007B6071">
        <w:rPr>
          <w:rFonts w:ascii="Arial" w:hAnsi="Arial" w:cs="Arial"/>
        </w:rPr>
        <w:lastRenderedPageBreak/>
        <w:t>Průběžně probíhala diskuze se sdílením zkušeností z jednotlivých škol.</w:t>
      </w:r>
    </w:p>
    <w:p w:rsidR="00682496" w:rsidRDefault="00682496" w:rsidP="007B6071">
      <w:pPr>
        <w:rPr>
          <w:rFonts w:ascii="Arial" w:hAnsi="Arial" w:cs="Arial"/>
        </w:rPr>
      </w:pPr>
    </w:p>
    <w:p w:rsidR="002668CA" w:rsidRDefault="002668CA" w:rsidP="007B6071">
      <w:pPr>
        <w:rPr>
          <w:rFonts w:ascii="Arial" w:hAnsi="Arial" w:cs="Arial"/>
        </w:rPr>
      </w:pPr>
      <w:r>
        <w:rPr>
          <w:rFonts w:ascii="Arial" w:hAnsi="Arial" w:cs="Arial"/>
        </w:rPr>
        <w:t xml:space="preserve">Následovala čtenářská dílna zaměřená na </w:t>
      </w:r>
      <w:r w:rsidR="00682496">
        <w:rPr>
          <w:rFonts w:ascii="Arial" w:hAnsi="Arial" w:cs="Arial"/>
        </w:rPr>
        <w:t>zdroje</w:t>
      </w:r>
      <w:r w:rsidR="006F3C9F">
        <w:rPr>
          <w:rFonts w:ascii="Arial" w:hAnsi="Arial" w:cs="Arial"/>
        </w:rPr>
        <w:t xml:space="preserve"> výběru knih – </w:t>
      </w:r>
      <w:r w:rsidR="00D80CDE">
        <w:rPr>
          <w:rFonts w:ascii="Arial" w:hAnsi="Arial" w:cs="Arial"/>
        </w:rPr>
        <w:t xml:space="preserve">např. </w:t>
      </w:r>
      <w:r w:rsidR="006F3C9F">
        <w:rPr>
          <w:rFonts w:ascii="Arial" w:hAnsi="Arial" w:cs="Arial"/>
        </w:rPr>
        <w:t xml:space="preserve">databáze </w:t>
      </w:r>
      <w:r w:rsidR="00D80CDE">
        <w:rPr>
          <w:rFonts w:ascii="Arial" w:hAnsi="Arial" w:cs="Arial"/>
        </w:rPr>
        <w:t>knih, doporučení, Magnes</w:t>
      </w:r>
      <w:r w:rsidR="006F3C9F">
        <w:rPr>
          <w:rFonts w:ascii="Arial" w:hAnsi="Arial" w:cs="Arial"/>
        </w:rPr>
        <w:t xml:space="preserve">ia Litera, anotace na přebalu knihy či hodnocení na </w:t>
      </w:r>
      <w:r w:rsidR="00D80CDE">
        <w:rPr>
          <w:rFonts w:ascii="Arial" w:hAnsi="Arial" w:cs="Arial"/>
        </w:rPr>
        <w:t xml:space="preserve">zadní </w:t>
      </w:r>
      <w:r w:rsidR="006F3C9F">
        <w:rPr>
          <w:rFonts w:ascii="Arial" w:hAnsi="Arial" w:cs="Arial"/>
        </w:rPr>
        <w:t>obálce knihy, podle zájmu, potřeb, žánru, sledování knižních novinek, otevření knihy na libovolných místech a zjištění, zda daný styl vyhovuje. Knižní kluby, Zlatá stuha, recenze, katalog Nejkrásnějších knih pro děti, jsou příklady dalších zdrojů výběru.</w:t>
      </w:r>
    </w:p>
    <w:p w:rsidR="00D80CDE" w:rsidRDefault="006F3C9F" w:rsidP="007B6071">
      <w:pPr>
        <w:rPr>
          <w:rFonts w:ascii="Arial" w:hAnsi="Arial" w:cs="Arial"/>
        </w:rPr>
      </w:pPr>
      <w:r>
        <w:rPr>
          <w:rFonts w:ascii="Arial" w:hAnsi="Arial" w:cs="Arial"/>
        </w:rPr>
        <w:t xml:space="preserve">Tato čtenářská dílna nejde dělat při výuce. </w:t>
      </w:r>
    </w:p>
    <w:p w:rsidR="006F3C9F" w:rsidRDefault="006F3C9F" w:rsidP="007B6071">
      <w:pPr>
        <w:rPr>
          <w:rFonts w:ascii="Arial" w:hAnsi="Arial" w:cs="Arial"/>
        </w:rPr>
      </w:pPr>
      <w:r>
        <w:rPr>
          <w:rFonts w:ascii="Arial" w:hAnsi="Arial" w:cs="Arial"/>
        </w:rPr>
        <w:t>Je dobré nabídnout dětem spoustu různých knih, různého stupně obtí</w:t>
      </w:r>
      <w:r w:rsidR="00D80CDE">
        <w:rPr>
          <w:rFonts w:ascii="Arial" w:hAnsi="Arial" w:cs="Arial"/>
        </w:rPr>
        <w:t>žnosti, zaměřené jak na</w:t>
      </w:r>
      <w:r>
        <w:rPr>
          <w:rFonts w:ascii="Arial" w:hAnsi="Arial" w:cs="Arial"/>
        </w:rPr>
        <w:t xml:space="preserve"> kluky, </w:t>
      </w:r>
      <w:r w:rsidR="00D80CDE">
        <w:rPr>
          <w:rFonts w:ascii="Arial" w:hAnsi="Arial" w:cs="Arial"/>
        </w:rPr>
        <w:t>tak na</w:t>
      </w:r>
      <w:bookmarkStart w:id="0" w:name="_GoBack"/>
      <w:bookmarkEnd w:id="0"/>
      <w:r>
        <w:rPr>
          <w:rFonts w:ascii="Arial" w:hAnsi="Arial" w:cs="Arial"/>
        </w:rPr>
        <w:t xml:space="preserve"> holky. Děti dostanou cca 10 minut k tomu, aby si zkusily najít knihu, která je osloví.</w:t>
      </w:r>
      <w:r w:rsidR="00682496">
        <w:rPr>
          <w:rFonts w:ascii="Arial" w:hAnsi="Arial" w:cs="Arial"/>
        </w:rPr>
        <w:t xml:space="preserve"> J</w:t>
      </w:r>
      <w:r>
        <w:rPr>
          <w:rFonts w:ascii="Arial" w:hAnsi="Arial" w:cs="Arial"/>
        </w:rPr>
        <w:t>sou nakonec vyzvány, aby formulovaly, proč si vybraly zrovna svou knihu, proč si ji chtějí půjčit</w:t>
      </w:r>
      <w:r w:rsidR="00E22362">
        <w:rPr>
          <w:rFonts w:ascii="Arial" w:hAnsi="Arial" w:cs="Arial"/>
        </w:rPr>
        <w:t xml:space="preserve">. Pokud není k dispozici školní knihovna, děti si přinesou 2-3 knížky z domova a </w:t>
      </w:r>
      <w:proofErr w:type="gramStart"/>
      <w:r w:rsidR="00E22362">
        <w:rPr>
          <w:rFonts w:ascii="Arial" w:hAnsi="Arial" w:cs="Arial"/>
        </w:rPr>
        <w:t>mohou</w:t>
      </w:r>
      <w:proofErr w:type="gramEnd"/>
      <w:r w:rsidR="00E22362">
        <w:rPr>
          <w:rFonts w:ascii="Arial" w:hAnsi="Arial" w:cs="Arial"/>
        </w:rPr>
        <w:t xml:space="preserve"> si </w:t>
      </w:r>
      <w:proofErr w:type="gramStart"/>
      <w:r w:rsidR="00E22362">
        <w:rPr>
          <w:rFonts w:ascii="Arial" w:hAnsi="Arial" w:cs="Arial"/>
        </w:rPr>
        <w:t>je</w:t>
      </w:r>
      <w:proofErr w:type="gramEnd"/>
      <w:r w:rsidR="00E22362">
        <w:rPr>
          <w:rFonts w:ascii="Arial" w:hAnsi="Arial" w:cs="Arial"/>
        </w:rPr>
        <w:t xml:space="preserve"> pak event. půjčit od sebe.</w:t>
      </w:r>
    </w:p>
    <w:p w:rsidR="00E22362" w:rsidRDefault="00E22362" w:rsidP="007B6071">
      <w:pPr>
        <w:rPr>
          <w:rFonts w:ascii="Arial" w:hAnsi="Arial" w:cs="Arial"/>
        </w:rPr>
      </w:pPr>
      <w:r>
        <w:rPr>
          <w:rFonts w:ascii="Arial" w:hAnsi="Arial" w:cs="Arial"/>
        </w:rPr>
        <w:t>Nakonec byl představen program na další den, plánovaná obsahová struktura.</w:t>
      </w:r>
    </w:p>
    <w:p w:rsidR="00682496" w:rsidRDefault="00682496" w:rsidP="007B6071">
      <w:pPr>
        <w:rPr>
          <w:rFonts w:ascii="Arial" w:hAnsi="Arial" w:cs="Arial"/>
        </w:rPr>
      </w:pPr>
    </w:p>
    <w:p w:rsidR="00E22362" w:rsidRPr="007B6071" w:rsidRDefault="00E22362" w:rsidP="007B6071">
      <w:pPr>
        <w:rPr>
          <w:rFonts w:ascii="Arial" w:hAnsi="Arial" w:cs="Arial"/>
        </w:rPr>
      </w:pPr>
      <w:r>
        <w:rPr>
          <w:rFonts w:ascii="Arial" w:hAnsi="Arial" w:cs="Arial"/>
        </w:rPr>
        <w:t>Všichni účastníci si tuto první část pochvalovali, seminář vnímali velmi pozitivně – jako velmi inspirativní.</w:t>
      </w:r>
    </w:p>
    <w:p w:rsidR="003A336C" w:rsidRDefault="003A336C" w:rsidP="00422900"/>
    <w:p w:rsidR="00422900" w:rsidRPr="008B2D15" w:rsidRDefault="00422900" w:rsidP="00CE180B">
      <w:pPr>
        <w:rPr>
          <w:rFonts w:ascii="Arial" w:hAnsi="Arial" w:cs="Arial"/>
        </w:rPr>
      </w:pPr>
    </w:p>
    <w:p w:rsidR="00CE180B" w:rsidRPr="008B2D15" w:rsidRDefault="00CE180B" w:rsidP="00CE180B">
      <w:pPr>
        <w:rPr>
          <w:rFonts w:ascii="Arial" w:hAnsi="Arial" w:cs="Arial"/>
        </w:rPr>
      </w:pPr>
    </w:p>
    <w:p w:rsidR="00FA4237" w:rsidRPr="008B2D15" w:rsidRDefault="00FA4237" w:rsidP="00CE180B">
      <w:pPr>
        <w:rPr>
          <w:rFonts w:ascii="Arial" w:eastAsia="Arial" w:hAnsi="Arial" w:cs="Arial"/>
        </w:rPr>
      </w:pPr>
    </w:p>
    <w:p w:rsidR="00FA4237" w:rsidRPr="008B2D15" w:rsidRDefault="00FA4237" w:rsidP="00DA5D0B">
      <w:pPr>
        <w:rPr>
          <w:rFonts w:ascii="Arial" w:eastAsia="Arial" w:hAnsi="Arial" w:cs="Arial"/>
        </w:rPr>
      </w:pPr>
    </w:p>
    <w:p w:rsidR="00371CDE" w:rsidRPr="008B2D15" w:rsidRDefault="00371CDE" w:rsidP="00DA5D0B">
      <w:pPr>
        <w:rPr>
          <w:rFonts w:ascii="Arial" w:eastAsia="Arial" w:hAnsi="Arial" w:cs="Arial"/>
        </w:rPr>
      </w:pPr>
      <w:r w:rsidRPr="008B2D15">
        <w:rPr>
          <w:rFonts w:ascii="Arial" w:eastAsia="Arial" w:hAnsi="Arial" w:cs="Arial"/>
        </w:rPr>
        <w:t>Zapsala: Renata Adámková</w:t>
      </w:r>
    </w:p>
    <w:p w:rsidR="009A3F55" w:rsidRDefault="009A3F55" w:rsidP="00DA5D0B">
      <w:pPr>
        <w:rPr>
          <w:rFonts w:ascii="Arial" w:eastAsia="Arial" w:hAnsi="Arial" w:cs="Arial"/>
        </w:rPr>
      </w:pPr>
    </w:p>
    <w:sectPr w:rsidR="009A3F55">
      <w:headerReference w:type="default" r:id="rId6"/>
      <w:footerReference w:type="default" r:id="rId7"/>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EC3" w:rsidRDefault="008C4EC3">
      <w:r>
        <w:separator/>
      </w:r>
    </w:p>
  </w:endnote>
  <w:endnote w:type="continuationSeparator" w:id="0">
    <w:p w:rsidR="008C4EC3" w:rsidRDefault="008C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F3" w:rsidRDefault="009B15F3">
    <w:pPr>
      <w:pBdr>
        <w:top w:val="single" w:sz="4" w:space="13" w:color="000000"/>
        <w:left w:val="nil"/>
        <w:bottom w:val="nil"/>
        <w:right w:val="nil"/>
        <w:between w:val="nil"/>
      </w:pBdr>
      <w:tabs>
        <w:tab w:val="left" w:pos="855"/>
      </w:tabs>
      <w:rPr>
        <w:b/>
        <w:color w:val="000000"/>
        <w:sz w:val="20"/>
        <w:szCs w:val="20"/>
      </w:rPr>
    </w:pP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margin">
            <wp:posOffset>123825</wp:posOffset>
          </wp:positionH>
          <wp:positionV relativeFrom="paragraph">
            <wp:posOffset>76200</wp:posOffset>
          </wp:positionV>
          <wp:extent cx="335598" cy="33559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9B15F3" w:rsidRDefault="009B15F3">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9B15F3" w:rsidRDefault="009B15F3">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EC3" w:rsidRDefault="008C4EC3">
      <w:r>
        <w:separator/>
      </w:r>
    </w:p>
  </w:footnote>
  <w:footnote w:type="continuationSeparator" w:id="0">
    <w:p w:rsidR="008C4EC3" w:rsidRDefault="008C4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F3" w:rsidRDefault="009B15F3">
    <w:pPr>
      <w:jc w:val="center"/>
    </w:pPr>
    <w:r>
      <w:rPr>
        <w:noProof/>
      </w:rPr>
      <w:drawing>
        <wp:inline distT="0" distB="0" distL="0" distR="0">
          <wp:extent cx="4610735" cy="1031240"/>
          <wp:effectExtent l="0" t="0" r="0" b="0"/>
          <wp:docPr id="1" name="image3.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3.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9B15F3" w:rsidRDefault="009B15F3">
    <w:pPr>
      <w:jc w:val="right"/>
    </w:pPr>
  </w:p>
  <w:p w:rsidR="009B15F3" w:rsidRDefault="009B15F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022"/>
    <w:rsid w:val="00057022"/>
    <w:rsid w:val="000B1F8F"/>
    <w:rsid w:val="000D7720"/>
    <w:rsid w:val="000E4C50"/>
    <w:rsid w:val="00102390"/>
    <w:rsid w:val="00190191"/>
    <w:rsid w:val="001A78B2"/>
    <w:rsid w:val="001C34CB"/>
    <w:rsid w:val="002010A8"/>
    <w:rsid w:val="00211A11"/>
    <w:rsid w:val="002550AF"/>
    <w:rsid w:val="002668CA"/>
    <w:rsid w:val="0027171F"/>
    <w:rsid w:val="002934CB"/>
    <w:rsid w:val="002A58D4"/>
    <w:rsid w:val="002B28AF"/>
    <w:rsid w:val="00352FA0"/>
    <w:rsid w:val="00371CDE"/>
    <w:rsid w:val="003767E9"/>
    <w:rsid w:val="003825CA"/>
    <w:rsid w:val="0038383E"/>
    <w:rsid w:val="00395810"/>
    <w:rsid w:val="003A336C"/>
    <w:rsid w:val="003E1736"/>
    <w:rsid w:val="00422900"/>
    <w:rsid w:val="00425650"/>
    <w:rsid w:val="0042773C"/>
    <w:rsid w:val="00435076"/>
    <w:rsid w:val="004B58E5"/>
    <w:rsid w:val="004E6E37"/>
    <w:rsid w:val="0050686B"/>
    <w:rsid w:val="00521086"/>
    <w:rsid w:val="00533F7F"/>
    <w:rsid w:val="005703BC"/>
    <w:rsid w:val="005753AB"/>
    <w:rsid w:val="00622F76"/>
    <w:rsid w:val="00624B06"/>
    <w:rsid w:val="006350A3"/>
    <w:rsid w:val="00682496"/>
    <w:rsid w:val="00682F0C"/>
    <w:rsid w:val="006C046E"/>
    <w:rsid w:val="006F3C9F"/>
    <w:rsid w:val="0077014B"/>
    <w:rsid w:val="00775DD0"/>
    <w:rsid w:val="007B6071"/>
    <w:rsid w:val="007C417D"/>
    <w:rsid w:val="007C4C42"/>
    <w:rsid w:val="007F58B4"/>
    <w:rsid w:val="00810C3A"/>
    <w:rsid w:val="008420AC"/>
    <w:rsid w:val="008501AA"/>
    <w:rsid w:val="00897261"/>
    <w:rsid w:val="008A5E80"/>
    <w:rsid w:val="008B2D15"/>
    <w:rsid w:val="008C4EC3"/>
    <w:rsid w:val="008D394D"/>
    <w:rsid w:val="008D6338"/>
    <w:rsid w:val="00913B44"/>
    <w:rsid w:val="0093579B"/>
    <w:rsid w:val="00957EA2"/>
    <w:rsid w:val="00962BCE"/>
    <w:rsid w:val="00996632"/>
    <w:rsid w:val="009A3F55"/>
    <w:rsid w:val="009B15F3"/>
    <w:rsid w:val="009B73BA"/>
    <w:rsid w:val="009D3657"/>
    <w:rsid w:val="009E171F"/>
    <w:rsid w:val="009E674A"/>
    <w:rsid w:val="009F3C49"/>
    <w:rsid w:val="00A33EBC"/>
    <w:rsid w:val="00A7515C"/>
    <w:rsid w:val="00A91694"/>
    <w:rsid w:val="00AE6FF3"/>
    <w:rsid w:val="00B470B8"/>
    <w:rsid w:val="00B74598"/>
    <w:rsid w:val="00BB20DF"/>
    <w:rsid w:val="00BE2CC8"/>
    <w:rsid w:val="00BF29A1"/>
    <w:rsid w:val="00C05122"/>
    <w:rsid w:val="00C25A83"/>
    <w:rsid w:val="00C53CEB"/>
    <w:rsid w:val="00C87F54"/>
    <w:rsid w:val="00CC5266"/>
    <w:rsid w:val="00CD0308"/>
    <w:rsid w:val="00CE180B"/>
    <w:rsid w:val="00CF37BD"/>
    <w:rsid w:val="00D363A8"/>
    <w:rsid w:val="00D72EB6"/>
    <w:rsid w:val="00D80CDE"/>
    <w:rsid w:val="00D84284"/>
    <w:rsid w:val="00DA5D0B"/>
    <w:rsid w:val="00DA6908"/>
    <w:rsid w:val="00DB0605"/>
    <w:rsid w:val="00DD3ACF"/>
    <w:rsid w:val="00DD7B6C"/>
    <w:rsid w:val="00E13FF3"/>
    <w:rsid w:val="00E22362"/>
    <w:rsid w:val="00E631D9"/>
    <w:rsid w:val="00E7747D"/>
    <w:rsid w:val="00E82174"/>
    <w:rsid w:val="00EA0166"/>
    <w:rsid w:val="00EB05D7"/>
    <w:rsid w:val="00EE36D8"/>
    <w:rsid w:val="00F20DF2"/>
    <w:rsid w:val="00F469E3"/>
    <w:rsid w:val="00FA4237"/>
    <w:rsid w:val="00FC2A7B"/>
    <w:rsid w:val="00FD22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58A7"/>
  <w15:docId w15:val="{3A845FDF-2C96-41F3-9E9A-505885FF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9A3F55"/>
    <w:pPr>
      <w:spacing w:before="100" w:beforeAutospacing="1" w:after="100" w:afterAutospacing="1"/>
    </w:pPr>
  </w:style>
  <w:style w:type="character" w:styleId="Siln">
    <w:name w:val="Strong"/>
    <w:basedOn w:val="Standardnpsmoodstavce"/>
    <w:uiPriority w:val="22"/>
    <w:qFormat/>
    <w:rsid w:val="009A3F55"/>
    <w:rPr>
      <w:b/>
      <w:bCs/>
    </w:rPr>
  </w:style>
  <w:style w:type="character" w:styleId="Zdraznn">
    <w:name w:val="Emphasis"/>
    <w:basedOn w:val="Standardnpsmoodstavce"/>
    <w:uiPriority w:val="20"/>
    <w:qFormat/>
    <w:rsid w:val="009A3F55"/>
    <w:rPr>
      <w:i/>
      <w:iCs/>
    </w:rPr>
  </w:style>
  <w:style w:type="character" w:styleId="Hypertextovodkaz">
    <w:name w:val="Hyperlink"/>
    <w:basedOn w:val="Standardnpsmoodstavce"/>
    <w:uiPriority w:val="99"/>
    <w:unhideWhenUsed/>
    <w:rsid w:val="009A3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6810">
      <w:bodyDiv w:val="1"/>
      <w:marLeft w:val="0"/>
      <w:marRight w:val="0"/>
      <w:marTop w:val="0"/>
      <w:marBottom w:val="0"/>
      <w:divBdr>
        <w:top w:val="none" w:sz="0" w:space="0" w:color="auto"/>
        <w:left w:val="none" w:sz="0" w:space="0" w:color="auto"/>
        <w:bottom w:val="none" w:sz="0" w:space="0" w:color="auto"/>
        <w:right w:val="none" w:sz="0" w:space="0" w:color="auto"/>
      </w:divBdr>
    </w:div>
    <w:div w:id="1722243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3</Pages>
  <Words>909</Words>
  <Characters>5369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sutajla</dc:creator>
  <cp:lastModifiedBy>Uživatel systému Windows</cp:lastModifiedBy>
  <cp:revision>9</cp:revision>
  <dcterms:created xsi:type="dcterms:W3CDTF">2021-03-17T12:13:00Z</dcterms:created>
  <dcterms:modified xsi:type="dcterms:W3CDTF">2021-03-18T08:59:00Z</dcterms:modified>
</cp:coreProperties>
</file>