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2010A8" w:rsidP="005753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Seminář „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>Jak nevyhořet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>“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5753AB" w:rsidP="005753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4.11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.2020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13:00 – 17:00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5753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Distanční forma – platforma Zoom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Pr="00C05122" w:rsidRDefault="004E6E37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S</w:t>
      </w:r>
      <w:r w:rsidR="002010A8" w:rsidRPr="00DA5D0B">
        <w:rPr>
          <w:rFonts w:ascii="Arial" w:eastAsia="Arial" w:hAnsi="Arial" w:cs="Arial"/>
          <w:b/>
        </w:rPr>
        <w:t>emináře</w:t>
      </w:r>
      <w:r w:rsidRPr="00DA5D0B">
        <w:rPr>
          <w:rFonts w:ascii="Arial" w:eastAsia="Arial" w:hAnsi="Arial" w:cs="Arial"/>
          <w:b/>
        </w:rPr>
        <w:t xml:space="preserve"> se zúčastnili: </w:t>
      </w:r>
      <w:r w:rsidR="00C05122">
        <w:rPr>
          <w:rFonts w:ascii="Arial" w:eastAsia="Arial" w:hAnsi="Arial" w:cs="Arial"/>
        </w:rPr>
        <w:t xml:space="preserve">Mgr. Jana </w:t>
      </w:r>
      <w:proofErr w:type="spellStart"/>
      <w:r w:rsidR="00C05122">
        <w:rPr>
          <w:rFonts w:ascii="Arial" w:eastAsia="Arial" w:hAnsi="Arial" w:cs="Arial"/>
        </w:rPr>
        <w:t>Hassmanová</w:t>
      </w:r>
      <w:proofErr w:type="spellEnd"/>
      <w:r w:rsidR="00C05122">
        <w:rPr>
          <w:rFonts w:ascii="Arial" w:eastAsia="Arial" w:hAnsi="Arial" w:cs="Arial"/>
        </w:rPr>
        <w:t xml:space="preserve">, Mgr. Ladislava </w:t>
      </w:r>
      <w:proofErr w:type="spellStart"/>
      <w:r w:rsidR="00C05122">
        <w:rPr>
          <w:rFonts w:ascii="Arial" w:eastAsia="Arial" w:hAnsi="Arial" w:cs="Arial"/>
        </w:rPr>
        <w:t>Cagášková</w:t>
      </w:r>
      <w:proofErr w:type="spellEnd"/>
      <w:r w:rsidR="00C05122">
        <w:rPr>
          <w:rFonts w:ascii="Arial" w:eastAsia="Arial" w:hAnsi="Arial" w:cs="Arial"/>
        </w:rPr>
        <w:t xml:space="preserve">, Mgr. Kamila Tesařová, Mgr. Mirka Duchoňová, Ph.D., Mgr. Štěpánka </w:t>
      </w:r>
      <w:proofErr w:type="spellStart"/>
      <w:r w:rsidR="00C05122">
        <w:rPr>
          <w:rFonts w:ascii="Arial" w:eastAsia="Arial" w:hAnsi="Arial" w:cs="Arial"/>
        </w:rPr>
        <w:t>Šupejová</w:t>
      </w:r>
      <w:proofErr w:type="spellEnd"/>
      <w:r w:rsidR="00C05122">
        <w:rPr>
          <w:rFonts w:ascii="Arial" w:eastAsia="Arial" w:hAnsi="Arial" w:cs="Arial"/>
        </w:rPr>
        <w:t xml:space="preserve">, Mgr. Jana Šilhavá, Mgr. Anděla </w:t>
      </w:r>
      <w:proofErr w:type="spellStart"/>
      <w:r w:rsidR="00C05122">
        <w:rPr>
          <w:rFonts w:ascii="Arial" w:eastAsia="Arial" w:hAnsi="Arial" w:cs="Arial"/>
        </w:rPr>
        <w:t>Miklošová</w:t>
      </w:r>
      <w:proofErr w:type="spellEnd"/>
      <w:r w:rsidR="008D6338">
        <w:rPr>
          <w:rFonts w:ascii="Arial" w:eastAsia="Arial" w:hAnsi="Arial" w:cs="Arial"/>
        </w:rPr>
        <w:t xml:space="preserve">, Mgr. Eva Majerová, Mgr. Lenka </w:t>
      </w:r>
      <w:proofErr w:type="spellStart"/>
      <w:r w:rsidR="008D6338">
        <w:rPr>
          <w:rFonts w:ascii="Arial" w:eastAsia="Arial" w:hAnsi="Arial" w:cs="Arial"/>
        </w:rPr>
        <w:t>Chrzová</w:t>
      </w:r>
      <w:proofErr w:type="spellEnd"/>
      <w:r w:rsidR="008D6338">
        <w:rPr>
          <w:rFonts w:ascii="Arial" w:eastAsia="Arial" w:hAnsi="Arial" w:cs="Arial"/>
        </w:rPr>
        <w:t xml:space="preserve">, Ing. Zdeňka </w:t>
      </w:r>
      <w:proofErr w:type="spellStart"/>
      <w:r w:rsidR="008D6338">
        <w:rPr>
          <w:rFonts w:ascii="Arial" w:eastAsia="Arial" w:hAnsi="Arial" w:cs="Arial"/>
        </w:rPr>
        <w:t>Celbová</w:t>
      </w:r>
      <w:proofErr w:type="spellEnd"/>
      <w:r w:rsidR="008D6338">
        <w:rPr>
          <w:rFonts w:ascii="Arial" w:eastAsia="Arial" w:hAnsi="Arial" w:cs="Arial"/>
        </w:rPr>
        <w:t xml:space="preserve">, Zuzana Mlčochová, Ing. Veronika </w:t>
      </w:r>
      <w:proofErr w:type="spellStart"/>
      <w:r w:rsidR="008D6338">
        <w:rPr>
          <w:rFonts w:ascii="Arial" w:eastAsia="Arial" w:hAnsi="Arial" w:cs="Arial"/>
        </w:rPr>
        <w:t>Pešinová</w:t>
      </w:r>
      <w:proofErr w:type="spellEnd"/>
      <w:r w:rsidR="008D6338">
        <w:rPr>
          <w:rFonts w:ascii="Arial" w:eastAsia="Arial" w:hAnsi="Arial" w:cs="Arial"/>
        </w:rPr>
        <w:t xml:space="preserve">, Mgr. Kateřina </w:t>
      </w:r>
      <w:proofErr w:type="spellStart"/>
      <w:r w:rsidR="008D6338">
        <w:rPr>
          <w:rFonts w:ascii="Arial" w:eastAsia="Arial" w:hAnsi="Arial" w:cs="Arial"/>
        </w:rPr>
        <w:t>Holštajnová</w:t>
      </w:r>
      <w:proofErr w:type="spellEnd"/>
      <w:r w:rsidR="008D6338">
        <w:rPr>
          <w:rFonts w:ascii="Arial" w:eastAsia="Arial" w:hAnsi="Arial" w:cs="Arial"/>
        </w:rPr>
        <w:t>, ze ZŠ nám. 28. října v Žatci, Bc. Martin Zárybnický a Renata Adámková z MAS Vladař a Mgr. Dana Forýtková jako lektorka.</w:t>
      </w:r>
    </w:p>
    <w:p w:rsidR="009D3657" w:rsidRDefault="009D3657">
      <w:pPr>
        <w:rPr>
          <w:rFonts w:ascii="Arial" w:eastAsia="Arial" w:hAnsi="Arial" w:cs="Arial"/>
        </w:rPr>
      </w:pPr>
    </w:p>
    <w:p w:rsidR="009D3657" w:rsidRDefault="00DA5D0B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Tématem semináře</w:t>
      </w:r>
      <w:r w:rsidR="0027171F">
        <w:rPr>
          <w:rFonts w:ascii="Arial" w:eastAsia="Arial" w:hAnsi="Arial" w:cs="Arial"/>
          <w:b/>
        </w:rPr>
        <w:t xml:space="preserve">: </w:t>
      </w:r>
      <w:r w:rsidR="0027171F">
        <w:rPr>
          <w:rFonts w:ascii="Arial" w:eastAsia="Arial" w:hAnsi="Arial" w:cs="Arial"/>
        </w:rPr>
        <w:t xml:space="preserve">je prevence syndromu vyhoření - </w:t>
      </w:r>
      <w:r w:rsidR="0027171F" w:rsidRPr="0027171F">
        <w:rPr>
          <w:rFonts w:ascii="Arial" w:eastAsia="Arial" w:hAnsi="Arial" w:cs="Arial"/>
        </w:rPr>
        <w:t>teoreticky i prakticky seznámit pedagogy s možnostmi prevence vůči nejrůznějším škodlivým vlivům, které se objevují ve školním prostředí vlivem dlouhodobého pobývání v situacích, které jsou emocionálně náročné a které mohou vést k tělesnému, citovému a duševnímu vyčerpání pedagoga. Obsah interaktivního semináře se zaměřuje na pracovní zátěže ve školním prostředí a psychohygienická doporučení - úprava životního stylu, efektivní zacházení s časem, řešení případových situací, osvojení si postupů a technik: jak správně relaxovat, odpočívat včetně nácviku jednoduchých relaxačních technik. Závěrečná část semináře se zabývá vytvářením vhodného pedagogického a pracovního prostředí školy – individuální strategie řešení krizových a stresových situací ve vztahu ke kolegům, principy komunikace a spolupráce v učitelském sboru, pravidla chování mezi kolegy ve škole.</w:t>
      </w:r>
    </w:p>
    <w:p w:rsidR="00DA5D0B" w:rsidRDefault="00DA5D0B">
      <w:pPr>
        <w:rPr>
          <w:rFonts w:ascii="Arial" w:eastAsia="Arial" w:hAnsi="Arial" w:cs="Arial"/>
        </w:rPr>
      </w:pPr>
    </w:p>
    <w:p w:rsidR="00624B06" w:rsidRPr="00624B06" w:rsidRDefault="00DA5D0B" w:rsidP="00624B06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Anotace:</w:t>
      </w:r>
      <w:r>
        <w:rPr>
          <w:rFonts w:ascii="Arial" w:eastAsia="Arial" w:hAnsi="Arial" w:cs="Arial"/>
        </w:rPr>
        <w:t xml:space="preserve"> </w:t>
      </w:r>
      <w:r w:rsidR="00624B06" w:rsidRPr="00624B06">
        <w:rPr>
          <w:rFonts w:ascii="Arial" w:eastAsia="Arial" w:hAnsi="Arial" w:cs="Arial"/>
        </w:rPr>
        <w:t>Jaké jsou postupy, které pomáhají udržovat radost v profesi učitele?</w:t>
      </w:r>
    </w:p>
    <w:p w:rsidR="00624B06" w:rsidRPr="00624B06" w:rsidRDefault="00624B06" w:rsidP="00624B06">
      <w:pPr>
        <w:rPr>
          <w:rFonts w:ascii="Arial" w:eastAsia="Arial" w:hAnsi="Arial" w:cs="Arial"/>
        </w:rPr>
      </w:pPr>
      <w:r w:rsidRPr="00624B06">
        <w:rPr>
          <w:rFonts w:ascii="Arial" w:eastAsia="Arial" w:hAnsi="Arial" w:cs="Arial"/>
        </w:rPr>
        <w:t>Většina učitelů má svoji práci velmi ráda a má ráda také svoje žáky. Učitelé však potřebují oporu v náročné práci a pomoc při hledání pozitivních aspektů pedagogické práce. Vlivem dlouhodobého pobývání v situacích, které jsou emocionálně náročné, dochází u některých z nich k tělesnému, citovému a duševnímu vyčerpání. Vyhoření postihuje právě lidi, kteří vstupují do zaměstnání s velkou mírou nadšení, jsou velmi motivováni a očekávají, že práce bude smyslem jejich života.</w:t>
      </w:r>
    </w:p>
    <w:p w:rsidR="00DA5D0B" w:rsidRDefault="00624B06" w:rsidP="00624B06">
      <w:pPr>
        <w:rPr>
          <w:rFonts w:ascii="Arial" w:eastAsia="Arial" w:hAnsi="Arial" w:cs="Arial"/>
        </w:rPr>
      </w:pPr>
      <w:r w:rsidRPr="00624B06">
        <w:rPr>
          <w:rFonts w:ascii="Arial" w:eastAsia="Arial" w:hAnsi="Arial" w:cs="Arial"/>
        </w:rPr>
        <w:t>Tento seminář chce nabídnout učitelům modely chování, které pedagogům umožní radovat se z vlastní práce a svoje nadšení přenášet i na žáky.</w:t>
      </w:r>
    </w:p>
    <w:p w:rsidR="00D363A8" w:rsidRDefault="00D363A8" w:rsidP="00D363A8">
      <w:pPr>
        <w:rPr>
          <w:rFonts w:ascii="Arial" w:eastAsia="Arial" w:hAnsi="Arial" w:cs="Arial"/>
        </w:rPr>
      </w:pPr>
    </w:p>
    <w:p w:rsidR="00371CDE" w:rsidRPr="008B2D15" w:rsidRDefault="00FA4237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 xml:space="preserve">K realizaci tohoto semináře došlo na základě podnětů z řad pedagogů. Vzhledem k aktuální hygienicko-epidemiologické situaci byla prezenční forma nahrazena </w:t>
      </w:r>
      <w:r w:rsidRPr="008B2D15">
        <w:rPr>
          <w:rFonts w:ascii="Arial" w:eastAsia="Arial" w:hAnsi="Arial" w:cs="Arial"/>
        </w:rPr>
        <w:lastRenderedPageBreak/>
        <w:t xml:space="preserve">formou distanční, přes </w:t>
      </w:r>
      <w:proofErr w:type="spellStart"/>
      <w:r w:rsidRPr="008B2D15">
        <w:rPr>
          <w:rFonts w:ascii="Arial" w:eastAsia="Arial" w:hAnsi="Arial" w:cs="Arial"/>
        </w:rPr>
        <w:t>onlinovou</w:t>
      </w:r>
      <w:proofErr w:type="spellEnd"/>
      <w:r w:rsidRPr="008B2D15">
        <w:rPr>
          <w:rFonts w:ascii="Arial" w:eastAsia="Arial" w:hAnsi="Arial" w:cs="Arial"/>
        </w:rPr>
        <w:t xml:space="preserve"> platformu Zoom. Vzhledem k akreditovanému 8 hodinovému programu byl seminář rozdělen na dvě části – vždy po 4 hodinách.</w:t>
      </w:r>
    </w:p>
    <w:p w:rsidR="00FA4237" w:rsidRPr="008B2D15" w:rsidRDefault="00FA4237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První část byla úvodní, zaměřená především na teorii, i když s přesahy do praktických příkladů.</w:t>
      </w:r>
    </w:p>
    <w:p w:rsidR="00CE180B" w:rsidRPr="008B2D15" w:rsidRDefault="00FA4237" w:rsidP="00CE18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Na úvod dostali účastníci tzv. „anti Alzheimerovu rozcvičku“</w:t>
      </w:r>
      <w:r w:rsidR="00CE180B" w:rsidRPr="008B2D15">
        <w:rPr>
          <w:rFonts w:ascii="Arial" w:eastAsia="Arial" w:hAnsi="Arial" w:cs="Arial"/>
        </w:rPr>
        <w:t xml:space="preserve"> – nácvik soustředěnosti  a tzv. „schopnosti uvidět“ v rámci různých obrázků. </w:t>
      </w:r>
    </w:p>
    <w:p w:rsidR="00CE180B" w:rsidRPr="008B2D15" w:rsidRDefault="00CE180B" w:rsidP="00CE180B">
      <w:pPr>
        <w:rPr>
          <w:rFonts w:ascii="Arial" w:hAnsi="Arial" w:cs="Arial"/>
        </w:rPr>
      </w:pPr>
      <w:r w:rsidRPr="008B2D15">
        <w:rPr>
          <w:rFonts w:ascii="Arial" w:eastAsia="Arial" w:hAnsi="Arial" w:cs="Arial"/>
        </w:rPr>
        <w:t>Následovala další pasáž, tentokrát už věnovaná stresu, stresovým situacím, dlouhodobému a krátkodobému stresu –</w:t>
      </w:r>
      <w:r w:rsidR="009E171F">
        <w:rPr>
          <w:rFonts w:ascii="Arial" w:eastAsia="Arial" w:hAnsi="Arial" w:cs="Arial"/>
        </w:rPr>
        <w:t xml:space="preserve"> především zaměřená</w:t>
      </w:r>
      <w:r w:rsidRPr="008B2D15">
        <w:rPr>
          <w:rFonts w:ascii="Arial" w:eastAsia="Arial" w:hAnsi="Arial" w:cs="Arial"/>
        </w:rPr>
        <w:t xml:space="preserve"> na oblast školství. Byl zmíněn tzv. dobrý stres, </w:t>
      </w:r>
      <w:r w:rsidRPr="008B2D15">
        <w:rPr>
          <w:rFonts w:ascii="Arial" w:hAnsi="Arial" w:cs="Arial"/>
        </w:rPr>
        <w:t xml:space="preserve">který je dobrý na stimulaci organismu (např. hospitace, zkoušky na škole), který se projevuje např. bušením srdce, třesem rukou. Pokud by však takový stres byl dlouhodobý, dochází k obranným psychosomatickým projevům. </w:t>
      </w:r>
    </w:p>
    <w:p w:rsidR="00CE180B" w:rsidRPr="008B2D15" w:rsidRDefault="00CE180B" w:rsidP="00CE180B">
      <w:pPr>
        <w:rPr>
          <w:rFonts w:ascii="Arial" w:hAnsi="Arial" w:cs="Arial"/>
        </w:rPr>
      </w:pPr>
      <w:r w:rsidRPr="008B2D15">
        <w:rPr>
          <w:rFonts w:ascii="Arial" w:hAnsi="Arial" w:cs="Arial"/>
        </w:rPr>
        <w:t>Odolnost organismu závisí i na pohlaví (ženy jsou víc stresované, emočně labilní). Co je to</w:t>
      </w:r>
      <w:r w:rsidR="009E171F">
        <w:rPr>
          <w:rFonts w:ascii="Arial" w:hAnsi="Arial" w:cs="Arial"/>
        </w:rPr>
        <w:t xml:space="preserve"> vlastně</w:t>
      </w:r>
      <w:r w:rsidRPr="008B2D15">
        <w:rPr>
          <w:rFonts w:ascii="Arial" w:hAnsi="Arial" w:cs="Arial"/>
        </w:rPr>
        <w:t xml:space="preserve"> stres? Jedná se o nespecifickou reakci na psychickou nebo fyzickou zátěž; při opakování využíváme obranné mechanismy. Byly zmíněny jednotlivé stresory vedoucí ke stresu – jak fyzikálně-chemické, tak úkolové, myšlenkové i sociální (např. současná situace omezené komunikace s ostatními lidmi).</w:t>
      </w:r>
    </w:p>
    <w:p w:rsidR="00CE180B" w:rsidRPr="008B2D15" w:rsidRDefault="00CE180B" w:rsidP="00CE180B">
      <w:pPr>
        <w:rPr>
          <w:rFonts w:ascii="Arial" w:hAnsi="Arial" w:cs="Arial"/>
        </w:rPr>
      </w:pPr>
      <w:r w:rsidRPr="008B2D15">
        <w:rPr>
          <w:rFonts w:ascii="Arial" w:hAnsi="Arial" w:cs="Arial"/>
        </w:rPr>
        <w:t xml:space="preserve">Symptomy </w:t>
      </w:r>
      <w:r w:rsidR="009E171F">
        <w:rPr>
          <w:rFonts w:ascii="Arial" w:hAnsi="Arial" w:cs="Arial"/>
        </w:rPr>
        <w:t>rozlišujeme jak</w:t>
      </w:r>
      <w:r w:rsidRPr="008B2D15">
        <w:rPr>
          <w:rFonts w:ascii="Arial" w:hAnsi="Arial" w:cs="Arial"/>
        </w:rPr>
        <w:t xml:space="preserve"> psychické, </w:t>
      </w:r>
      <w:r w:rsidR="009E171F">
        <w:rPr>
          <w:rFonts w:ascii="Arial" w:hAnsi="Arial" w:cs="Arial"/>
        </w:rPr>
        <w:t xml:space="preserve">tak </w:t>
      </w:r>
      <w:r w:rsidRPr="008B2D15">
        <w:rPr>
          <w:rFonts w:ascii="Arial" w:hAnsi="Arial" w:cs="Arial"/>
        </w:rPr>
        <w:t>komunikační a fyzické. Pedagogové se měli zamyslet nad jednotlivými typy</w:t>
      </w:r>
      <w:r w:rsidR="008B2D15" w:rsidRPr="008B2D15">
        <w:rPr>
          <w:rFonts w:ascii="Arial" w:hAnsi="Arial" w:cs="Arial"/>
        </w:rPr>
        <w:t xml:space="preserve">. </w:t>
      </w:r>
      <w:r w:rsidRPr="008B2D15">
        <w:rPr>
          <w:rFonts w:ascii="Arial" w:hAnsi="Arial" w:cs="Arial"/>
        </w:rPr>
        <w:t>Psychické – nesoustředěnost, roztěkanost, vysoká chybovost, zapomínání,  ztráta motivace, sklíčenost, melancholie, častá změna nálad, nechuť, lhostejnost k práci, negativní postoj k sobě, práci, únik do fantazií, pocit bezmoci, popudlivost, agresivita, nespokojenost, pocit nedostatku uznání, izolace. Vztahy mezi lidmi (komunikační) – hádavost, konfliktnost, podráždění, úbytek angažovanosti, snahy pomáhat, nevnímání smysluplnosti, omezení kontaktů na nejmenší možnou mez, přibývání konfliktů v domácím prostředí, nedostatečná příprava v rámci výkonu práce. Tělesné (fyzické) – poruchy chuti k jídlu - hubnutí, tloustnutí, nespavost, bolest hlavy, břicha, závratě, třes rukou, tiky, poruchy spánku, náchylnost k nemocem – špatná imunita, potíže v oblasti srdeční činnosti (arytmie), potíže s dýcháním, rychlá únava, vyčerpání, únavový syndrom, svalové napětí – bolesti zad, nohou, hlavy.</w:t>
      </w:r>
    </w:p>
    <w:p w:rsidR="008B2D15" w:rsidRPr="008B2D15" w:rsidRDefault="008B2D15" w:rsidP="008B2D15">
      <w:pPr>
        <w:rPr>
          <w:rFonts w:ascii="Arial" w:hAnsi="Arial" w:cs="Arial"/>
        </w:rPr>
      </w:pPr>
      <w:r w:rsidRPr="008B2D15">
        <w:rPr>
          <w:rFonts w:ascii="Arial" w:hAnsi="Arial" w:cs="Arial"/>
        </w:rPr>
        <w:t>Lektorka upozornila na nutnost spánkové hygieny - co dělat, aby člověk rychle usnul, neměl problémy s usínáním. Co dělat, když problémy nastanou, čemu věnovat pozornost, co je už varovným signálem.</w:t>
      </w:r>
    </w:p>
    <w:p w:rsidR="008B2D15" w:rsidRPr="008B2D15" w:rsidRDefault="008B2D15" w:rsidP="008B2D15">
      <w:pPr>
        <w:rPr>
          <w:rFonts w:ascii="Arial" w:hAnsi="Arial" w:cs="Arial"/>
        </w:rPr>
      </w:pPr>
      <w:r w:rsidRPr="008B2D15">
        <w:rPr>
          <w:rFonts w:ascii="Arial" w:hAnsi="Arial" w:cs="Arial"/>
        </w:rPr>
        <w:t xml:space="preserve">Další prostor byl věnován myšlenkovým vzorcům. Ty byly předloženy pedagogům v rámci antistresového programu od C. </w:t>
      </w:r>
      <w:proofErr w:type="spellStart"/>
      <w:r w:rsidRPr="008B2D15">
        <w:rPr>
          <w:rFonts w:ascii="Arial" w:hAnsi="Arial" w:cs="Arial"/>
        </w:rPr>
        <w:t>Henniga</w:t>
      </w:r>
      <w:proofErr w:type="spellEnd"/>
      <w:r w:rsidRPr="008B2D15">
        <w:rPr>
          <w:rFonts w:ascii="Arial" w:hAnsi="Arial" w:cs="Arial"/>
        </w:rPr>
        <w:t xml:space="preserve"> a G. Kellera. Jsou to vzorce, které nás svým způsobem limitují a mohou mít vliv na vznik stresu. Leckteré z nich nás provázejí již od dětství. Vše je otázkou nastavení priorit.</w:t>
      </w:r>
    </w:p>
    <w:p w:rsidR="008B2D15" w:rsidRPr="008B2D15" w:rsidRDefault="008B2D15" w:rsidP="008B2D15">
      <w:pPr>
        <w:rPr>
          <w:rFonts w:ascii="Arial" w:hAnsi="Arial" w:cs="Arial"/>
        </w:rPr>
      </w:pPr>
      <w:r w:rsidRPr="008B2D15">
        <w:rPr>
          <w:rFonts w:ascii="Arial" w:hAnsi="Arial" w:cs="Arial"/>
        </w:rPr>
        <w:t>Fyzické příčiny stresu – nezdravý způsob života (alkohol, kouření, přejídání se, typ stravy, nedostatek fyzické aktivity – sport), hluk, umělé osvětlení, špatná kooperace v práci mezi kolegy, špatné vztahy v kolektivu… Došlo k vytipování toho, co stresuje pedagogy a náhled na to, jak to změnit, jak se bránit stresovým faktorům. Společenské příčiny – chybějící ocenění, znevažování.</w:t>
      </w:r>
    </w:p>
    <w:p w:rsidR="008B2D15" w:rsidRPr="008B2D15" w:rsidRDefault="008B2D15" w:rsidP="008B2D15">
      <w:pPr>
        <w:rPr>
          <w:rFonts w:ascii="Arial" w:hAnsi="Arial" w:cs="Arial"/>
        </w:rPr>
      </w:pPr>
      <w:r w:rsidRPr="008B2D15">
        <w:rPr>
          <w:rFonts w:ascii="Arial" w:hAnsi="Arial" w:cs="Arial"/>
        </w:rPr>
        <w:t>Dalším důležitým bodem vedoucím ke stresu je ztráta ideálu, workholismus, neschopnost říkat ne.</w:t>
      </w:r>
    </w:p>
    <w:p w:rsidR="008B2D15" w:rsidRPr="008B2D15" w:rsidRDefault="008B2D15" w:rsidP="008B2D15">
      <w:pPr>
        <w:rPr>
          <w:rFonts w:ascii="Arial" w:hAnsi="Arial" w:cs="Arial"/>
        </w:rPr>
      </w:pPr>
      <w:r w:rsidRPr="008B2D15">
        <w:rPr>
          <w:rFonts w:ascii="Arial" w:hAnsi="Arial" w:cs="Arial"/>
        </w:rPr>
        <w:lastRenderedPageBreak/>
        <w:t xml:space="preserve">Následoval test – Jsem </w:t>
      </w:r>
      <w:proofErr w:type="spellStart"/>
      <w:r w:rsidRPr="008B2D15">
        <w:rPr>
          <w:rFonts w:ascii="Arial" w:hAnsi="Arial" w:cs="Arial"/>
        </w:rPr>
        <w:t>workholik</w:t>
      </w:r>
      <w:proofErr w:type="spellEnd"/>
      <w:r w:rsidRPr="008B2D15">
        <w:rPr>
          <w:rFonts w:ascii="Arial" w:hAnsi="Arial" w:cs="Arial"/>
        </w:rPr>
        <w:t>? – test rizika závislosti na práci od prof. Robinsona. Proběhla diskuse nad jednotlivými body testu, bylo dáno doporučení pro prevenci stresu.</w:t>
      </w:r>
    </w:p>
    <w:p w:rsidR="008B2D15" w:rsidRPr="008B2D15" w:rsidRDefault="008B2D15" w:rsidP="008B2D15">
      <w:pPr>
        <w:rPr>
          <w:rFonts w:ascii="Arial" w:hAnsi="Arial" w:cs="Arial"/>
        </w:rPr>
      </w:pPr>
      <w:r w:rsidRPr="008B2D15">
        <w:rPr>
          <w:rFonts w:ascii="Arial" w:hAnsi="Arial" w:cs="Arial"/>
        </w:rPr>
        <w:t>Zvládání stresu – připodobnění k sekcím stolu – A = vše nezbytné, co je nutné zvládnout, B= vše, co je méně důležité, ale měli bychom si na to udělat čas, C= kdybychom náhodou ještě měli čas, uděláme to,  D = když to neuděláme, vůbec nic se nestane (může přijít do koše). Jedná se o nastavení priorit v rámci dne. Je důležitá organizace práce v zaměstnání i doma. Po práci bychom si měli plánovat max. 2 činnosti, pak event. něco nečekaného, co by se event. zvládlo.</w:t>
      </w:r>
    </w:p>
    <w:p w:rsidR="008B2D15" w:rsidRPr="008B2D15" w:rsidRDefault="008B2D15" w:rsidP="008B2D15">
      <w:pPr>
        <w:rPr>
          <w:rFonts w:ascii="Arial" w:hAnsi="Arial" w:cs="Arial"/>
        </w:rPr>
      </w:pPr>
      <w:r w:rsidRPr="008B2D15">
        <w:rPr>
          <w:rFonts w:ascii="Arial" w:hAnsi="Arial" w:cs="Arial"/>
        </w:rPr>
        <w:t xml:space="preserve">Fáze syndromu vyhoření – nadšení, stagnace, frustrace, apatie – byly přirovnávány ke kopci – spodní část je široká, zelená, barevná – venku svítí sluníčko, </w:t>
      </w:r>
      <w:r w:rsidR="009E171F">
        <w:rPr>
          <w:rFonts w:ascii="Arial" w:hAnsi="Arial" w:cs="Arial"/>
        </w:rPr>
        <w:t xml:space="preserve">rostou </w:t>
      </w:r>
      <w:bookmarkStart w:id="0" w:name="_GoBack"/>
      <w:bookmarkEnd w:id="0"/>
      <w:r w:rsidRPr="008B2D15">
        <w:rPr>
          <w:rFonts w:ascii="Arial" w:hAnsi="Arial" w:cs="Arial"/>
        </w:rPr>
        <w:t>stromy, nádherná krajina čišící energií = nadšení, děláme věci s láskou, nemáme problémy cokoli dělat. Druhá část – něco není zelené, jiný odstín barvy, zóna červená – agresivní, v</w:t>
      </w:r>
      <w:r w:rsidR="003E1736">
        <w:rPr>
          <w:rFonts w:ascii="Arial" w:hAnsi="Arial" w:cs="Arial"/>
        </w:rPr>
        <w:t>z</w:t>
      </w:r>
      <w:r w:rsidRPr="008B2D15">
        <w:rPr>
          <w:rFonts w:ascii="Arial" w:hAnsi="Arial" w:cs="Arial"/>
        </w:rPr>
        <w:t>buzující první nechuť organismu – něco začíná dráždit, dochází ke stagnaci, organismus se začíná bránit, ale ještě tomu nevěnujeme pozornost. Další zóna je bezbarvá, dochází k panice, frustraci. Mohou se bez povšimnutí vytvářet psychosomatické změny – bolest hlavy, nohou, břicha, nechutenství nebo naopak velký hlad. Tyto signály nechceme vidět nebo je něčím potlačujeme. Pokud si na paniku zvykneme, další zónou je barva modrá (barva ledu) – dochází k </w:t>
      </w:r>
      <w:proofErr w:type="gramStart"/>
      <w:r w:rsidRPr="008B2D15">
        <w:rPr>
          <w:rFonts w:ascii="Arial" w:hAnsi="Arial" w:cs="Arial"/>
        </w:rPr>
        <w:t>fází</w:t>
      </w:r>
      <w:proofErr w:type="gramEnd"/>
      <w:r w:rsidRPr="008B2D15">
        <w:rPr>
          <w:rFonts w:ascii="Arial" w:hAnsi="Arial" w:cs="Arial"/>
        </w:rPr>
        <w:t xml:space="preserve"> apatie – nebaví nás to, přežíváme (z pohledu myšlenek). Poslední fází je špička kopce – syndrom vyhoření – dochází ke kolapsu těla, dostáváme se do rukou lékařů.</w:t>
      </w:r>
    </w:p>
    <w:p w:rsidR="008B2D15" w:rsidRPr="008B2D15" w:rsidRDefault="008B2D15" w:rsidP="00CE180B">
      <w:pPr>
        <w:rPr>
          <w:rFonts w:ascii="Arial" w:hAnsi="Arial" w:cs="Arial"/>
        </w:rPr>
      </w:pPr>
      <w:r w:rsidRPr="008B2D15">
        <w:rPr>
          <w:rFonts w:ascii="Arial" w:hAnsi="Arial" w:cs="Arial"/>
        </w:rPr>
        <w:t>Učitelům byl předán na vypracování doma test/dotazník týkající se stresu.</w:t>
      </w:r>
    </w:p>
    <w:p w:rsidR="008B2D15" w:rsidRPr="008B2D15" w:rsidRDefault="008B2D15" w:rsidP="00CE180B">
      <w:pPr>
        <w:rPr>
          <w:rFonts w:ascii="Arial" w:hAnsi="Arial" w:cs="Arial"/>
        </w:rPr>
      </w:pPr>
    </w:p>
    <w:p w:rsidR="008B2D15" w:rsidRPr="008B2D15" w:rsidRDefault="008B2D15" w:rsidP="00CE180B">
      <w:pPr>
        <w:rPr>
          <w:rFonts w:ascii="Arial" w:hAnsi="Arial" w:cs="Arial"/>
        </w:rPr>
      </w:pPr>
      <w:r w:rsidRPr="008B2D15">
        <w:rPr>
          <w:rFonts w:ascii="Arial" w:hAnsi="Arial" w:cs="Arial"/>
        </w:rPr>
        <w:t>Seminář byl velmi zajímavý, hodně interaktivní, se spoustou zajímavých informací a podnětů.</w:t>
      </w:r>
    </w:p>
    <w:p w:rsidR="00CE180B" w:rsidRPr="008B2D15" w:rsidRDefault="00CE180B" w:rsidP="00CE180B">
      <w:pPr>
        <w:rPr>
          <w:rFonts w:ascii="Arial" w:hAnsi="Arial" w:cs="Arial"/>
        </w:rPr>
      </w:pPr>
    </w:p>
    <w:p w:rsidR="00CE180B" w:rsidRPr="008B2D15" w:rsidRDefault="00CE180B" w:rsidP="00CE180B">
      <w:pPr>
        <w:rPr>
          <w:rFonts w:ascii="Arial" w:hAnsi="Arial" w:cs="Arial"/>
        </w:rPr>
      </w:pPr>
    </w:p>
    <w:p w:rsidR="00FA4237" w:rsidRPr="008B2D15" w:rsidRDefault="00FA4237" w:rsidP="00CE180B">
      <w:pPr>
        <w:rPr>
          <w:rFonts w:ascii="Arial" w:eastAsia="Arial" w:hAnsi="Arial" w:cs="Arial"/>
        </w:rPr>
      </w:pPr>
    </w:p>
    <w:p w:rsidR="00FA4237" w:rsidRPr="008B2D15" w:rsidRDefault="00FA4237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Zapsala: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32" w:rsidRDefault="00996632">
      <w:r>
        <w:separator/>
      </w:r>
    </w:p>
  </w:endnote>
  <w:endnote w:type="continuationSeparator" w:id="0">
    <w:p w:rsidR="00996632" w:rsidRDefault="0099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32" w:rsidRDefault="00996632">
      <w:r>
        <w:separator/>
      </w:r>
    </w:p>
  </w:footnote>
  <w:footnote w:type="continuationSeparator" w:id="0">
    <w:p w:rsidR="00996632" w:rsidRDefault="0099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B1F8F"/>
    <w:rsid w:val="000D7720"/>
    <w:rsid w:val="000E4C50"/>
    <w:rsid w:val="00102390"/>
    <w:rsid w:val="001A78B2"/>
    <w:rsid w:val="001C34CB"/>
    <w:rsid w:val="002010A8"/>
    <w:rsid w:val="002550AF"/>
    <w:rsid w:val="0027171F"/>
    <w:rsid w:val="002934CB"/>
    <w:rsid w:val="00371CDE"/>
    <w:rsid w:val="003767E9"/>
    <w:rsid w:val="003825CA"/>
    <w:rsid w:val="0038383E"/>
    <w:rsid w:val="00395810"/>
    <w:rsid w:val="003E1736"/>
    <w:rsid w:val="00425650"/>
    <w:rsid w:val="0042773C"/>
    <w:rsid w:val="00435076"/>
    <w:rsid w:val="004B58E5"/>
    <w:rsid w:val="004E6E37"/>
    <w:rsid w:val="0050686B"/>
    <w:rsid w:val="00521086"/>
    <w:rsid w:val="00533F7F"/>
    <w:rsid w:val="005703BC"/>
    <w:rsid w:val="005753AB"/>
    <w:rsid w:val="00622F76"/>
    <w:rsid w:val="00624B06"/>
    <w:rsid w:val="006C046E"/>
    <w:rsid w:val="00775DD0"/>
    <w:rsid w:val="007C417D"/>
    <w:rsid w:val="007C4C42"/>
    <w:rsid w:val="008420AC"/>
    <w:rsid w:val="008501AA"/>
    <w:rsid w:val="00897261"/>
    <w:rsid w:val="008A5E80"/>
    <w:rsid w:val="008B2D15"/>
    <w:rsid w:val="008D394D"/>
    <w:rsid w:val="008D6338"/>
    <w:rsid w:val="00913B44"/>
    <w:rsid w:val="00957EA2"/>
    <w:rsid w:val="00962BCE"/>
    <w:rsid w:val="00996632"/>
    <w:rsid w:val="009A3F55"/>
    <w:rsid w:val="009B15F3"/>
    <w:rsid w:val="009B73BA"/>
    <w:rsid w:val="009D3657"/>
    <w:rsid w:val="009E171F"/>
    <w:rsid w:val="009F3C49"/>
    <w:rsid w:val="00A33EBC"/>
    <w:rsid w:val="00A91694"/>
    <w:rsid w:val="00AE6FF3"/>
    <w:rsid w:val="00B470B8"/>
    <w:rsid w:val="00B74598"/>
    <w:rsid w:val="00BE2CC8"/>
    <w:rsid w:val="00BF29A1"/>
    <w:rsid w:val="00C05122"/>
    <w:rsid w:val="00C25A83"/>
    <w:rsid w:val="00C53CEB"/>
    <w:rsid w:val="00C87F54"/>
    <w:rsid w:val="00CC5266"/>
    <w:rsid w:val="00CD0308"/>
    <w:rsid w:val="00CE180B"/>
    <w:rsid w:val="00CF37BD"/>
    <w:rsid w:val="00D363A8"/>
    <w:rsid w:val="00D72EB6"/>
    <w:rsid w:val="00D84284"/>
    <w:rsid w:val="00DA5D0B"/>
    <w:rsid w:val="00DD3ACF"/>
    <w:rsid w:val="00DD7B6C"/>
    <w:rsid w:val="00E13FF3"/>
    <w:rsid w:val="00E631D9"/>
    <w:rsid w:val="00E7747D"/>
    <w:rsid w:val="00E82174"/>
    <w:rsid w:val="00EA0166"/>
    <w:rsid w:val="00EB05D7"/>
    <w:rsid w:val="00F469E3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B799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Uživatel systému Windows</cp:lastModifiedBy>
  <cp:revision>9</cp:revision>
  <dcterms:created xsi:type="dcterms:W3CDTF">2021-01-20T10:47:00Z</dcterms:created>
  <dcterms:modified xsi:type="dcterms:W3CDTF">2021-01-20T12:12:00Z</dcterms:modified>
</cp:coreProperties>
</file>