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E94F60">
        <w:rPr>
          <w:rFonts w:ascii="Arial" w:eastAsia="Arial" w:hAnsi="Arial" w:cs="Arial"/>
          <w:b/>
          <w:color w:val="000000" w:themeColor="text1"/>
          <w:sz w:val="36"/>
          <w:szCs w:val="36"/>
        </w:rPr>
        <w:t>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EA379C" w:rsidRPr="00F82D0D" w:rsidRDefault="00E94F60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 w:rsidRPr="00E94F60">
        <w:rPr>
          <w:rFonts w:ascii="Arial" w:eastAsia="Arial" w:hAnsi="Arial" w:cs="Arial"/>
          <w:b/>
          <w:color w:val="0070C0"/>
          <w:sz w:val="32"/>
          <w:szCs w:val="32"/>
        </w:rPr>
        <w:t>"Využití karet IMAGLEE ve výuce"</w:t>
      </w: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Default="00E94F6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30.9.2020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od 12:30</w:t>
            </w:r>
            <w:r w:rsidR="00EA379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>hod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do 16:00 hod</w:t>
            </w:r>
          </w:p>
          <w:p w:rsidR="00E94F60" w:rsidRDefault="00E94F6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1.10.2020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od 9:00 hod do 11:30 hod</w:t>
            </w:r>
          </w:p>
          <w:p w:rsidR="00E94F60" w:rsidRPr="00805649" w:rsidRDefault="00E94F6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1.10.2020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od 12:30 hod do 16:00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E94F6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E94F60">
              <w:rPr>
                <w:rFonts w:ascii="Arial" w:eastAsia="Arial" w:hAnsi="Arial" w:cs="Arial"/>
                <w:sz w:val="28"/>
                <w:szCs w:val="28"/>
              </w:rPr>
              <w:t>v prostorách ZŠ Komenského alej 749, Žatec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E94F60" w:rsidRDefault="00E94F60" w:rsidP="00E94F60">
      <w:r>
        <w:rPr>
          <w:rFonts w:ascii="Arial" w:hAnsi="Arial" w:cs="Arial"/>
          <w:color w:val="222222"/>
          <w:shd w:val="clear" w:color="auto" w:fill="FFFFFF"/>
        </w:rPr>
        <w:t>Vážená paní ředitelko, vážený pane řediteli,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 podnět ZŠ Komenského alej v Žatci jsme pro Vás připravili </w:t>
      </w:r>
      <w:r>
        <w:rPr>
          <w:rFonts w:ascii="Arial" w:hAnsi="Arial" w:cs="Arial"/>
          <w:b/>
          <w:bCs/>
          <w:color w:val="222222"/>
        </w:rPr>
        <w:t>velmi zajímavý seminář - "</w:t>
      </w:r>
      <w:r>
        <w:rPr>
          <w:rFonts w:ascii="Arial" w:hAnsi="Arial" w:cs="Arial"/>
          <w:b/>
          <w:bCs/>
          <w:color w:val="222222"/>
          <w:u w:val="single"/>
        </w:rPr>
        <w:t>Využití karet IMAGLEE ve výuce".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Bude se konat ve dnech: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                 </w:t>
      </w:r>
      <w:r>
        <w:rPr>
          <w:rFonts w:ascii="Arial" w:hAnsi="Arial" w:cs="Arial"/>
          <w:b/>
          <w:bCs/>
          <w:color w:val="222222"/>
        </w:rPr>
        <w:t> </w:t>
      </w:r>
      <w:proofErr w:type="gramStart"/>
      <w:r>
        <w:rPr>
          <w:rFonts w:ascii="Arial" w:hAnsi="Arial" w:cs="Arial"/>
          <w:b/>
          <w:bCs/>
          <w:color w:val="222222"/>
        </w:rPr>
        <w:t>30.9.2020</w:t>
      </w:r>
      <w:proofErr w:type="gramEnd"/>
      <w:r>
        <w:rPr>
          <w:rFonts w:ascii="Arial" w:hAnsi="Arial" w:cs="Arial"/>
          <w:b/>
          <w:bCs/>
          <w:color w:val="222222"/>
        </w:rPr>
        <w:t xml:space="preserve"> (pro pedagogy z II. st.) od 12,30 do 16,00 hod.  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                             </w:t>
      </w:r>
      <w:proofErr w:type="gramStart"/>
      <w:r>
        <w:rPr>
          <w:rFonts w:ascii="Arial" w:hAnsi="Arial" w:cs="Arial"/>
          <w:b/>
          <w:bCs/>
          <w:color w:val="222222"/>
        </w:rPr>
        <w:t>1.10.2020</w:t>
      </w:r>
      <w:proofErr w:type="gramEnd"/>
      <w:r>
        <w:rPr>
          <w:rFonts w:ascii="Arial" w:hAnsi="Arial" w:cs="Arial"/>
          <w:b/>
          <w:bCs/>
          <w:color w:val="222222"/>
        </w:rPr>
        <w:t xml:space="preserve"> (pro vychovatele ŠD) od 9,00 do 11,30 hod. 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                             </w:t>
      </w:r>
      <w:proofErr w:type="gramStart"/>
      <w:r>
        <w:rPr>
          <w:rFonts w:ascii="Arial" w:hAnsi="Arial" w:cs="Arial"/>
          <w:b/>
          <w:bCs/>
          <w:color w:val="222222"/>
        </w:rPr>
        <w:t>1.10.2020</w:t>
      </w:r>
      <w:proofErr w:type="gramEnd"/>
      <w:r>
        <w:rPr>
          <w:rFonts w:ascii="Arial" w:hAnsi="Arial" w:cs="Arial"/>
          <w:b/>
          <w:bCs/>
          <w:color w:val="222222"/>
        </w:rPr>
        <w:t xml:space="preserve"> (pro pedagogy z I. st.) od 12,30 do 16,00 hod.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v prostorách ZŠ Komenského alej 749, Žatec.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Pr="00E94F60" w:rsidRDefault="00E94F60" w:rsidP="00E94F60">
      <w:pPr>
        <w:shd w:val="clear" w:color="auto" w:fill="FFFFFF"/>
        <w:rPr>
          <w:rFonts w:ascii="Arial" w:hAnsi="Arial" w:cs="Arial"/>
          <w:color w:val="2E74B5" w:themeColor="accent1" w:themeShade="BF"/>
        </w:rPr>
      </w:pPr>
      <w:r w:rsidRPr="00E94F60">
        <w:rPr>
          <w:rFonts w:ascii="Arial" w:hAnsi="Arial" w:cs="Arial"/>
          <w:color w:val="2E74B5" w:themeColor="accent1" w:themeShade="BF"/>
        </w:rPr>
        <w:t>A o čem tyto karty jsou?</w:t>
      </w:r>
    </w:p>
    <w:p w:rsidR="00E94F60" w:rsidRDefault="00E94F60" w:rsidP="00E94F60">
      <w:pPr>
        <w:shd w:val="clear" w:color="auto" w:fill="FFFFFF"/>
        <w:spacing w:after="160" w:line="209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Jde o vzdělávací pomůcku do škol pro děti běžné i ty mimořádné oběma směry. Dále je to nástroj pro generování nápadů pro vynálezce (tzv. fáze „</w:t>
      </w:r>
      <w:proofErr w:type="spellStart"/>
      <w:r>
        <w:rPr>
          <w:rFonts w:ascii="Arial" w:hAnsi="Arial" w:cs="Arial"/>
          <w:color w:val="222222"/>
        </w:rPr>
        <w:t>ideation</w:t>
      </w:r>
      <w:proofErr w:type="spellEnd"/>
      <w:r>
        <w:rPr>
          <w:rFonts w:ascii="Arial" w:hAnsi="Arial" w:cs="Arial"/>
          <w:color w:val="222222"/>
        </w:rPr>
        <w:t>“ v kreativním procesu), též dobře poslouží při bourání strachu z cizích jazyků, při prvním setkání s novými lidmi a v neposlední řadě poslou</w:t>
      </w:r>
      <w:r>
        <w:rPr>
          <w:rFonts w:ascii="Arial" w:hAnsi="Arial" w:cs="Arial"/>
          <w:color w:val="222222"/>
        </w:rPr>
        <w:t>ží jako nástroj pro trénová</w:t>
      </w:r>
      <w:r>
        <w:rPr>
          <w:rFonts w:ascii="Arial" w:hAnsi="Arial" w:cs="Arial"/>
          <w:color w:val="222222"/>
        </w:rPr>
        <w:t>ní kognitivních schopností, a to i po mozkové příhodě, obecněji řečeno: v té životní fázi, kdy paměť je téma. Karty jsou  spojením pexesa (obrázky), hracích karet (číslo + barva) a obrázkového domina. Proto jsou tak univerzálně použitelné. </w:t>
      </w:r>
    </w:p>
    <w:p w:rsidR="00E94F60" w:rsidRDefault="00E94F60" w:rsidP="00E94F60">
      <w:pPr>
        <w:shd w:val="clear" w:color="auto" w:fill="FFFFFF"/>
        <w:spacing w:after="160" w:line="209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V čem tkví kouzlo? Že u karet IMAGLEE si můžete vybrat, zda použít obrázkovou, číselnou nebo barevnou logiku.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lastRenderedPageBreak/>
        <w:t>Pomáhají rozvíjet kreativitu, tříbit myšlení a pilovat komunikační dov</w:t>
      </w:r>
      <w:r>
        <w:rPr>
          <w:rFonts w:ascii="Arial" w:hAnsi="Arial" w:cs="Arial"/>
          <w:color w:val="222222"/>
        </w:rPr>
        <w:t xml:space="preserve">ednosti. Jsou velmi široce použitelné, poněvadž v obrázcích na kartách se skrývají čísla. Zahrajete si s nimi klasické hry jako třeba pexeso a desítky originálních her od </w:t>
      </w:r>
      <w:proofErr w:type="spellStart"/>
      <w:r>
        <w:rPr>
          <w:rFonts w:ascii="Arial" w:hAnsi="Arial" w:cs="Arial"/>
          <w:color w:val="222222"/>
        </w:rPr>
        <w:t>Imaglee</w:t>
      </w:r>
      <w:proofErr w:type="spellEnd"/>
      <w:r>
        <w:rPr>
          <w:rFonts w:ascii="Arial" w:hAnsi="Arial" w:cs="Arial"/>
          <w:color w:val="222222"/>
        </w:rPr>
        <w:t xml:space="preserve">, ke kterým můžete dle libosti přidávat vlastní pravidla. Karty </w:t>
      </w:r>
      <w:proofErr w:type="spellStart"/>
      <w:r>
        <w:rPr>
          <w:rFonts w:ascii="Arial" w:hAnsi="Arial" w:cs="Arial"/>
          <w:color w:val="222222"/>
        </w:rPr>
        <w:t>Imaglee</w:t>
      </w:r>
      <w:proofErr w:type="spellEnd"/>
      <w:r>
        <w:rPr>
          <w:rFonts w:ascii="Arial" w:hAnsi="Arial" w:cs="Arial"/>
          <w:color w:val="222222"/>
        </w:rPr>
        <w:t xml:space="preserve"> jsou tu pro všechny (od 7 let výše), kdo se rádi baví a zároveň i učí. Jsou v mnoha rodinách a více než 500 školách, na 5 kontinentech, nejdále v Science centru v Perthu.  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Pomáhají rozvíjet</w:t>
      </w:r>
      <w:r>
        <w:rPr>
          <w:rFonts w:ascii="Arial" w:hAnsi="Arial" w:cs="Arial"/>
          <w:color w:val="222222"/>
          <w:u w:val="single"/>
        </w:rPr>
        <w:t> čtenářskou, matematickou gramotnost, komunikační dovednosti, jsou univerzálně použitelné</w:t>
      </w:r>
      <w:r>
        <w:rPr>
          <w:rFonts w:ascii="Arial" w:hAnsi="Arial" w:cs="Arial"/>
          <w:color w:val="222222"/>
        </w:rPr>
        <w:t>. Více na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</w:rPr>
          <w:t>www.imaglee.com</w:t>
        </w:r>
      </w:hyperlink>
      <w:r>
        <w:rPr>
          <w:rFonts w:ascii="Arial" w:hAnsi="Arial" w:cs="Arial"/>
          <w:color w:val="222222"/>
        </w:rPr>
        <w:t> a v příloze tohoto mailu.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Lektorem je </w:t>
      </w:r>
      <w:r w:rsidRPr="00E94F60">
        <w:rPr>
          <w:rFonts w:ascii="Arial" w:hAnsi="Arial" w:cs="Arial"/>
          <w:color w:val="2E74B5" w:themeColor="accent1" w:themeShade="BF"/>
        </w:rPr>
        <w:t xml:space="preserve">PhDr. Petr Hedbávný </w:t>
      </w:r>
      <w:r>
        <w:rPr>
          <w:rFonts w:ascii="Arial" w:hAnsi="Arial" w:cs="Arial"/>
          <w:color w:val="222222"/>
        </w:rPr>
        <w:t xml:space="preserve">- vysokoškolský učitel a spoluautor vzdělávacích karet </w:t>
      </w:r>
      <w:proofErr w:type="spellStart"/>
      <w:r>
        <w:rPr>
          <w:rFonts w:ascii="Arial" w:hAnsi="Arial" w:cs="Arial"/>
          <w:color w:val="222222"/>
        </w:rPr>
        <w:t>Imaglee</w:t>
      </w:r>
      <w:proofErr w:type="spellEnd"/>
      <w:r>
        <w:rPr>
          <w:rFonts w:ascii="Arial" w:hAnsi="Arial" w:cs="Arial"/>
          <w:color w:val="222222"/>
        </w:rPr>
        <w:t xml:space="preserve">. Vystudoval ekonomii na Univerzitě Karlově, kde přednáší v předmětu </w:t>
      </w:r>
      <w:proofErr w:type="spellStart"/>
      <w:r>
        <w:rPr>
          <w:rFonts w:ascii="Arial" w:hAnsi="Arial" w:cs="Arial"/>
          <w:color w:val="222222"/>
        </w:rPr>
        <w:t>Economics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European</w:t>
      </w:r>
      <w:proofErr w:type="spellEnd"/>
      <w:r>
        <w:rPr>
          <w:rFonts w:ascii="Arial" w:hAnsi="Arial" w:cs="Arial"/>
          <w:color w:val="222222"/>
        </w:rPr>
        <w:t xml:space="preserve"> Union. Pomáhá lidem rozpoznat, rozvinout a plně zužitkovat kreativní potenciál. Usiluje o to, aby při výuce byli nadšeni žáci všech zájmů a všech stupňů pokročilosti. Inspiraci bere ze zážitkové pedagogiky, hudby,</w:t>
      </w:r>
    </w:p>
    <w:p w:rsidR="00E94F60" w:rsidRDefault="00E94F60" w:rsidP="00E94F60">
      <w:r>
        <w:rPr>
          <w:rFonts w:ascii="Arial" w:hAnsi="Arial" w:cs="Arial"/>
          <w:color w:val="222222"/>
          <w:shd w:val="clear" w:color="auto" w:fill="FFFFFF"/>
        </w:rPr>
        <w:t xml:space="preserve">improvizačního divadla a aikida. Je spoluautorem Fantastických karet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Imaglee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nástroje pro vzdělávání a inovace. Od podzimu 2015 pracoval s více než tisícovkou školáků a studentů, stovkami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učitelů a desítkami speciálních pedagogů, mj. na konferenci Mensy ČR Vzdělání pro budoucnost 2019.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Pr="00E94F60" w:rsidRDefault="00E94F60" w:rsidP="00E94F60">
      <w:pPr>
        <w:shd w:val="clear" w:color="auto" w:fill="FFFFFF"/>
        <w:rPr>
          <w:rFonts w:ascii="Arial" w:hAnsi="Arial" w:cs="Arial"/>
          <w:i/>
          <w:color w:val="767171" w:themeColor="background2" w:themeShade="80"/>
        </w:rPr>
      </w:pPr>
      <w:r w:rsidRPr="00E94F60">
        <w:rPr>
          <w:rFonts w:ascii="Arial" w:hAnsi="Arial" w:cs="Arial"/>
          <w:i/>
          <w:color w:val="767171" w:themeColor="background2" w:themeShade="80"/>
        </w:rPr>
        <w:t>Seminář je pro Vás zdarma, občerstvení je zajištěno.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lektorem jsme domluveni na konání semináře za jakýchkoli podmínek - nyní pro Vás bude k dispozici větší prostor, ale je možné domluvit i externí prostory či výuku online v případě neočekávané epidemiologické situace.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 případě Vašeho zájmu se prosím zaregistrujte </w:t>
      </w:r>
      <w:r>
        <w:rPr>
          <w:rFonts w:ascii="Arial" w:hAnsi="Arial" w:cs="Arial"/>
          <w:b/>
          <w:bCs/>
          <w:color w:val="222222"/>
          <w:u w:val="single"/>
        </w:rPr>
        <w:t xml:space="preserve">do </w:t>
      </w:r>
      <w:proofErr w:type="gramStart"/>
      <w:r>
        <w:rPr>
          <w:rFonts w:ascii="Arial" w:hAnsi="Arial" w:cs="Arial"/>
          <w:b/>
          <w:bCs/>
          <w:color w:val="222222"/>
          <w:u w:val="single"/>
        </w:rPr>
        <w:t>25.9. 2020</w:t>
      </w:r>
      <w:proofErr w:type="gramEnd"/>
      <w:r>
        <w:rPr>
          <w:rFonts w:ascii="Arial" w:hAnsi="Arial" w:cs="Arial"/>
          <w:b/>
          <w:bCs/>
          <w:color w:val="222222"/>
          <w:u w:val="single"/>
        </w:rPr>
        <w:t xml:space="preserve"> do 12,00 hod.</w:t>
      </w:r>
      <w:r>
        <w:rPr>
          <w:rFonts w:ascii="Arial" w:hAnsi="Arial" w:cs="Arial"/>
          <w:color w:val="222222"/>
        </w:rPr>
        <w:t> na následujícím odkazu:</w:t>
      </w:r>
    </w:p>
    <w:p w:rsidR="00E94F60" w:rsidRDefault="00E94F60" w:rsidP="00E94F60">
      <w:pPr>
        <w:shd w:val="clear" w:color="auto" w:fill="FFFFFF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Hypertextovodkaz"/>
            <w:rFonts w:ascii="Arial" w:hAnsi="Arial" w:cs="Arial"/>
            <w:color w:val="1155CC"/>
          </w:rPr>
          <w:t>https://docs.google.com/forms/d/e/1FAIpQLSepOq_93Bk3Hjfmesff7zcC12ZdZNTGepzgg_NoagF0kkJ_tA/viewform</w:t>
        </w:r>
      </w:hyperlink>
    </w:p>
    <w:p w:rsidR="0051709F" w:rsidRDefault="0051709F" w:rsidP="00E94F60">
      <w:pPr>
        <w:ind w:firstLine="709"/>
      </w:pPr>
    </w:p>
    <w:p w:rsidR="00E94F60" w:rsidRDefault="00E94F60" w:rsidP="00E94F60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1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E94F60" w:rsidRPr="0010059A" w:rsidRDefault="00E94F60" w:rsidP="00E94F60">
      <w:pPr>
        <w:rPr>
          <w:rFonts w:ascii="Arial" w:eastAsia="Arial" w:hAnsi="Arial" w:cs="Arial"/>
          <w:color w:val="757575"/>
        </w:rPr>
      </w:pPr>
    </w:p>
    <w:p w:rsidR="00E94F60" w:rsidRPr="0010059A" w:rsidRDefault="00E94F60" w:rsidP="00E94F60">
      <w:pPr>
        <w:rPr>
          <w:rFonts w:ascii="Arial" w:eastAsia="Arial" w:hAnsi="Arial" w:cs="Arial"/>
          <w:color w:val="757575"/>
        </w:rPr>
      </w:pPr>
    </w:p>
    <w:p w:rsidR="00E94F60" w:rsidRPr="00E94F60" w:rsidRDefault="00E94F60" w:rsidP="00E94F60">
      <w:pPr>
        <w:ind w:left="2124" w:firstLine="708"/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  <w:bookmarkStart w:id="0" w:name="_GoBack"/>
      <w:bookmarkEnd w:id="0"/>
    </w:p>
    <w:sectPr w:rsidR="00E94F60" w:rsidRPr="00E94F60" w:rsidSect="0051709F">
      <w:headerReference w:type="default" r:id="rId12"/>
      <w:footerReference w:type="default" r:id="rId13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05" w:rsidRDefault="00E26C05" w:rsidP="00805649">
      <w:r>
        <w:separator/>
      </w:r>
    </w:p>
  </w:endnote>
  <w:endnote w:type="continuationSeparator" w:id="0">
    <w:p w:rsidR="00E26C05" w:rsidRDefault="00E26C05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05" w:rsidRDefault="00E26C05" w:rsidP="00805649">
      <w:r>
        <w:separator/>
      </w:r>
    </w:p>
  </w:footnote>
  <w:footnote w:type="continuationSeparator" w:id="0">
    <w:p w:rsidR="00E26C05" w:rsidRDefault="00E26C05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20C0A"/>
    <w:rsid w:val="00264AA4"/>
    <w:rsid w:val="002870CA"/>
    <w:rsid w:val="0044706B"/>
    <w:rsid w:val="00483ED5"/>
    <w:rsid w:val="00495FE0"/>
    <w:rsid w:val="004C4096"/>
    <w:rsid w:val="0051709F"/>
    <w:rsid w:val="00537D80"/>
    <w:rsid w:val="006B126F"/>
    <w:rsid w:val="007515FC"/>
    <w:rsid w:val="00765F0A"/>
    <w:rsid w:val="007D0D2A"/>
    <w:rsid w:val="00805649"/>
    <w:rsid w:val="008959B8"/>
    <w:rsid w:val="00897EF9"/>
    <w:rsid w:val="00943544"/>
    <w:rsid w:val="009F0FA3"/>
    <w:rsid w:val="00A5590F"/>
    <w:rsid w:val="00C06C8A"/>
    <w:rsid w:val="00C8095B"/>
    <w:rsid w:val="00D512AF"/>
    <w:rsid w:val="00DC5F12"/>
    <w:rsid w:val="00E26C05"/>
    <w:rsid w:val="00E94F60"/>
    <w:rsid w:val="00EA379C"/>
    <w:rsid w:val="00F45CEE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CF7E9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gle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zdelavani-podborans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zdelavani-zat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pOq_93Bk3Hjfmesff7zcC12ZdZNTGepzgg_NoagF0kkJ_tA/viewfor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1997-17AB-4136-8199-FAA9433A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2020-09-16T11:30:00Z</dcterms:created>
  <dcterms:modified xsi:type="dcterms:W3CDTF">2020-09-16T11:30:00Z</dcterms:modified>
</cp:coreProperties>
</file>