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010A8" w:rsidP="00D363A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>Najděte klíč ke svému potenciálu“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D363A8" w:rsidP="008D39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6.10.2020  9:00 – 12:30 hod. a 13:00 – 16:30 hod.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D363A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Stará Papírna, Volyňských Čechů 733, Žatec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4E6E37">
      <w:pPr>
        <w:rPr>
          <w:rFonts w:ascii="Arial" w:eastAsia="Arial" w:hAnsi="Arial" w:cs="Arial"/>
          <w:b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Pr="00DA5D0B">
        <w:rPr>
          <w:rFonts w:ascii="Arial" w:eastAsia="Arial" w:hAnsi="Arial" w:cs="Arial"/>
          <w:b/>
        </w:rPr>
        <w:t xml:space="preserve"> se zúčastnili: </w:t>
      </w:r>
    </w:p>
    <w:p w:rsidR="00D363A8" w:rsidRPr="000D7720" w:rsidRDefault="00D363A8">
      <w:pPr>
        <w:rPr>
          <w:rFonts w:ascii="Arial" w:eastAsia="Arial" w:hAnsi="Arial" w:cs="Arial"/>
        </w:rPr>
      </w:pPr>
      <w:r w:rsidRPr="001A78B2">
        <w:rPr>
          <w:rFonts w:ascii="Arial" w:eastAsia="Arial" w:hAnsi="Arial" w:cs="Arial"/>
          <w:u w:val="single"/>
        </w:rPr>
        <w:t>Dopoledne</w:t>
      </w:r>
      <w:r w:rsidRPr="000D7720">
        <w:rPr>
          <w:rFonts w:ascii="Arial" w:eastAsia="Arial" w:hAnsi="Arial" w:cs="Arial"/>
        </w:rPr>
        <w:t xml:space="preserve"> – Barbora Hradcová, Květuše Krejčíková – obě z MŠ Holedeč, Mgr. František Holý  a Jiřina </w:t>
      </w:r>
      <w:proofErr w:type="spellStart"/>
      <w:r w:rsidRPr="000D7720">
        <w:rPr>
          <w:rFonts w:ascii="Arial" w:eastAsia="Arial" w:hAnsi="Arial" w:cs="Arial"/>
        </w:rPr>
        <w:t>Kotvaldová</w:t>
      </w:r>
      <w:proofErr w:type="spellEnd"/>
      <w:r w:rsidRPr="000D7720">
        <w:rPr>
          <w:rFonts w:ascii="Arial" w:eastAsia="Arial" w:hAnsi="Arial" w:cs="Arial"/>
        </w:rPr>
        <w:t xml:space="preserve"> z MŠ speciální v Žatci, Petra </w:t>
      </w:r>
      <w:proofErr w:type="spellStart"/>
      <w:r w:rsidRPr="000D7720">
        <w:rPr>
          <w:rFonts w:ascii="Arial" w:eastAsia="Arial" w:hAnsi="Arial" w:cs="Arial"/>
        </w:rPr>
        <w:t>Komorášová</w:t>
      </w:r>
      <w:proofErr w:type="spellEnd"/>
      <w:r w:rsidRPr="000D7720">
        <w:rPr>
          <w:rFonts w:ascii="Arial" w:eastAsia="Arial" w:hAnsi="Arial" w:cs="Arial"/>
        </w:rPr>
        <w:t xml:space="preserve"> z MŠ Bří Čapků v Žatci, Renata Adámková z MAS Vladař a lektor Ing. Marek Pavlík, PhD.</w:t>
      </w:r>
    </w:p>
    <w:p w:rsidR="000D7720" w:rsidRPr="000D7720" w:rsidRDefault="000D7720">
      <w:pPr>
        <w:rPr>
          <w:rFonts w:ascii="Arial" w:eastAsia="Arial" w:hAnsi="Arial" w:cs="Arial"/>
        </w:rPr>
      </w:pPr>
      <w:r w:rsidRPr="001A78B2">
        <w:rPr>
          <w:rFonts w:ascii="Arial" w:eastAsia="Arial" w:hAnsi="Arial" w:cs="Arial"/>
          <w:u w:val="single"/>
        </w:rPr>
        <w:t>Odpoledne</w:t>
      </w:r>
      <w:r w:rsidRPr="000D7720">
        <w:rPr>
          <w:rFonts w:ascii="Arial" w:eastAsia="Arial" w:hAnsi="Arial" w:cs="Arial"/>
        </w:rPr>
        <w:t xml:space="preserve"> – Barbora Josefína Duchoňová a Anna Pilařová ze ZŠ a MŠ Tuchořice, Mgr. Jana </w:t>
      </w:r>
      <w:proofErr w:type="spellStart"/>
      <w:r w:rsidRPr="000D7720">
        <w:rPr>
          <w:rFonts w:ascii="Arial" w:eastAsia="Arial" w:hAnsi="Arial" w:cs="Arial"/>
        </w:rPr>
        <w:t>Pipalová</w:t>
      </w:r>
      <w:proofErr w:type="spellEnd"/>
      <w:r w:rsidRPr="000D7720">
        <w:rPr>
          <w:rFonts w:ascii="Arial" w:eastAsia="Arial" w:hAnsi="Arial" w:cs="Arial"/>
        </w:rPr>
        <w:t xml:space="preserve"> a Simona Slachová z MŠ Holedeč, Mgr. Jana </w:t>
      </w:r>
      <w:proofErr w:type="spellStart"/>
      <w:r w:rsidRPr="000D7720">
        <w:rPr>
          <w:rFonts w:ascii="Arial" w:eastAsia="Arial" w:hAnsi="Arial" w:cs="Arial"/>
        </w:rPr>
        <w:t>Hassmanová</w:t>
      </w:r>
      <w:proofErr w:type="spellEnd"/>
      <w:r w:rsidRPr="000D7720">
        <w:rPr>
          <w:rFonts w:ascii="Arial" w:eastAsia="Arial" w:hAnsi="Arial" w:cs="Arial"/>
        </w:rPr>
        <w:t xml:space="preserve"> ze ZŠ nám. 28. října v Žatci, Bc. Hana Červená ze ZŠ a MŠ Liběšice, Mgr. Martina Vápeníková ze ZŠ a MŠ Dvořákova v Žatci, Renata Adámková z MAS Vladař a lektor Ing. Marek Pavlík PhD.</w:t>
      </w:r>
    </w:p>
    <w:p w:rsidR="009D3657" w:rsidRDefault="009D3657">
      <w:pPr>
        <w:rPr>
          <w:rFonts w:ascii="Arial" w:eastAsia="Arial" w:hAnsi="Arial" w:cs="Arial"/>
        </w:rPr>
      </w:pPr>
    </w:p>
    <w:p w:rsidR="009D3657" w:rsidRDefault="00DA5D0B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 xml:space="preserve">Tématem semináře </w:t>
      </w:r>
      <w:r w:rsidR="00D363A8">
        <w:rPr>
          <w:rFonts w:ascii="Arial" w:eastAsia="Arial" w:hAnsi="Arial" w:cs="Arial"/>
        </w:rPr>
        <w:t>bylo seznámení se s vlastním potenciálem, silnými a slabými stránkami, s rolí v týmu.</w:t>
      </w:r>
    </w:p>
    <w:p w:rsidR="00DA5D0B" w:rsidRDefault="00DA5D0B">
      <w:pPr>
        <w:rPr>
          <w:rFonts w:ascii="Arial" w:eastAsia="Arial" w:hAnsi="Arial" w:cs="Arial"/>
        </w:rPr>
      </w:pPr>
    </w:p>
    <w:p w:rsidR="00DA5D0B" w:rsidRDefault="00DA5D0B" w:rsidP="00D363A8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Anotace:</w:t>
      </w:r>
      <w:r>
        <w:rPr>
          <w:rFonts w:ascii="Arial" w:eastAsia="Arial" w:hAnsi="Arial" w:cs="Arial"/>
        </w:rPr>
        <w:t xml:space="preserve"> </w:t>
      </w:r>
      <w:r w:rsidR="00D363A8" w:rsidRPr="00D363A8">
        <w:rPr>
          <w:rFonts w:ascii="Arial" w:eastAsia="Arial" w:hAnsi="Arial" w:cs="Arial"/>
        </w:rPr>
        <w:t>Pouze 20 procent populace využívá své silné stránky, svoje schopnosti, talenty a nadání. Dalo by se říci, že svět „běží“ jen na 20% svého potenciálu. Být spokojený a opravdu úspěšný a šťastný je rozdíl. A rozdíl je v tom, zda objevíme svoje silné stránky a dokážeme je využít v naší práci. Není asi třeba nikoho dlouze přesvědčovat o tom, že je dobré znát své silné a slabé stránky, přesto to neděláme. Obecný problém je, že místo abychom se soustředili na to, co nám jde a v tom se snažili zlepšovat a vyniknout, snažíme se vyrovnat své slabiny. Je třeba zkoumat, co nám jde snadno, co nás baví a na co se těšíme, kde jsou naše touhy, nadšení a vášně, kde jsme autentičtí. Zajímavou částí semináře je určení typologie - kam podle ní patříme a jakou roli máme v týmu.</w:t>
      </w:r>
    </w:p>
    <w:p w:rsidR="00D363A8" w:rsidRDefault="00D363A8" w:rsidP="00D363A8">
      <w:pPr>
        <w:rPr>
          <w:rFonts w:ascii="Arial" w:eastAsia="Arial" w:hAnsi="Arial" w:cs="Arial"/>
        </w:rPr>
      </w:pPr>
    </w:p>
    <w:p w:rsidR="00D363A8" w:rsidRPr="006C046E" w:rsidRDefault="006C046E" w:rsidP="00D363A8">
      <w:pPr>
        <w:rPr>
          <w:rFonts w:ascii="Arial" w:eastAsia="Arial" w:hAnsi="Arial" w:cs="Arial"/>
        </w:rPr>
      </w:pPr>
      <w:r w:rsidRPr="006C046E">
        <w:rPr>
          <w:rFonts w:ascii="Arial" w:eastAsia="Arial" w:hAnsi="Arial" w:cs="Arial"/>
        </w:rPr>
        <w:t xml:space="preserve">Tento seminář byl již dlouho naplánován </w:t>
      </w:r>
      <w:r w:rsidR="00EB05D7" w:rsidRPr="006C046E"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</w:rPr>
        <w:t>původně se měl konat</w:t>
      </w:r>
      <w:r w:rsidR="00EB05D7" w:rsidRPr="006C046E">
        <w:rPr>
          <w:rFonts w:ascii="Arial" w:eastAsia="Arial" w:hAnsi="Arial" w:cs="Arial"/>
        </w:rPr>
        <w:t xml:space="preserve"> na jaře – ale vzhledem k epidemiologické situaci se jeho realizace posunula až na říjen 2020. Kvůli výborným referencím jak na seminář samotný, tak na osobu lektora, jsme ho chtěli </w:t>
      </w:r>
      <w:r w:rsidRPr="006C046E">
        <w:rPr>
          <w:rFonts w:ascii="Arial" w:eastAsia="Arial" w:hAnsi="Arial" w:cs="Arial"/>
        </w:rPr>
        <w:t>zprostředkovat našim partnerským školám</w:t>
      </w:r>
      <w:r w:rsidR="00EB05D7" w:rsidRPr="006C046E">
        <w:rPr>
          <w:rFonts w:ascii="Arial" w:eastAsia="Arial" w:hAnsi="Arial" w:cs="Arial"/>
        </w:rPr>
        <w:t xml:space="preserve"> projektu MAP II.</w:t>
      </w:r>
    </w:p>
    <w:p w:rsidR="00EB05D7" w:rsidRPr="006C046E" w:rsidRDefault="00EB05D7" w:rsidP="00D363A8">
      <w:pPr>
        <w:rPr>
          <w:rFonts w:ascii="Arial" w:eastAsia="Arial" w:hAnsi="Arial" w:cs="Arial"/>
        </w:rPr>
      </w:pPr>
      <w:r w:rsidRPr="006C046E">
        <w:rPr>
          <w:rFonts w:ascii="Arial" w:eastAsia="Arial" w:hAnsi="Arial" w:cs="Arial"/>
        </w:rPr>
        <w:t xml:space="preserve">Jak již s názvu vyplývá, seminář je zaměřen na objevení silných </w:t>
      </w:r>
      <w:r w:rsidR="007C417D" w:rsidRPr="006C046E">
        <w:rPr>
          <w:rFonts w:ascii="Arial" w:eastAsia="Arial" w:hAnsi="Arial" w:cs="Arial"/>
        </w:rPr>
        <w:t>i slabých stránek nás samotných, na nalezení vlastního</w:t>
      </w:r>
      <w:r w:rsidR="006C046E" w:rsidRPr="006C046E">
        <w:rPr>
          <w:rFonts w:ascii="Arial" w:eastAsia="Arial" w:hAnsi="Arial" w:cs="Arial"/>
        </w:rPr>
        <w:t xml:space="preserve"> potenciálu</w:t>
      </w:r>
      <w:r w:rsidR="007C417D" w:rsidRPr="006C046E">
        <w:rPr>
          <w:rFonts w:ascii="Arial" w:eastAsia="Arial" w:hAnsi="Arial" w:cs="Arial"/>
        </w:rPr>
        <w:t>.</w:t>
      </w:r>
    </w:p>
    <w:p w:rsidR="007C417D" w:rsidRPr="006C046E" w:rsidRDefault="007C417D" w:rsidP="00D363A8">
      <w:pPr>
        <w:rPr>
          <w:rFonts w:ascii="Arial" w:eastAsia="Arial" w:hAnsi="Arial" w:cs="Arial"/>
        </w:rPr>
      </w:pPr>
      <w:r w:rsidRPr="006C046E">
        <w:rPr>
          <w:rFonts w:ascii="Arial" w:eastAsia="Arial" w:hAnsi="Arial" w:cs="Arial"/>
        </w:rPr>
        <w:lastRenderedPageBreak/>
        <w:t>Jen 20% lidí na celém světě dělá práci, kde může využít svůj talent. Mnohdy svoje silné stránky ani neznáme, proto je nevyužíváme. Naopak se většinou neproduktivně snažíme eliminovat své slabé stránky.</w:t>
      </w:r>
    </w:p>
    <w:p w:rsidR="007C417D" w:rsidRPr="006C046E" w:rsidRDefault="007C417D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eastAsia="Arial" w:hAnsi="Arial" w:cs="Arial"/>
        </w:rPr>
        <w:t xml:space="preserve">Byla zmíněna </w:t>
      </w:r>
      <w:proofErr w:type="spellStart"/>
      <w:r w:rsidRPr="006C046E">
        <w:rPr>
          <w:rFonts w:ascii="Arial" w:eastAsia="Arial" w:hAnsi="Arial" w:cs="Arial"/>
        </w:rPr>
        <w:t>Maslowova</w:t>
      </w:r>
      <w:proofErr w:type="spellEnd"/>
      <w:r w:rsidRPr="006C046E">
        <w:rPr>
          <w:rFonts w:ascii="Arial" w:eastAsia="Arial" w:hAnsi="Arial" w:cs="Arial"/>
        </w:rPr>
        <w:t xml:space="preserve"> pyramida -</w:t>
      </w:r>
      <w:r w:rsidR="008501AA" w:rsidRPr="006C046E">
        <w:rPr>
          <w:rFonts w:ascii="Arial" w:hAnsi="Arial" w:cs="Arial"/>
          <w:shd w:val="clear" w:color="auto" w:fill="FFFFFF"/>
        </w:rPr>
        <w:t> </w:t>
      </w:r>
      <w:hyperlink r:id="rId6" w:tooltip="Hierarchie" w:history="1">
        <w:r w:rsidR="008501AA" w:rsidRPr="006C046E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hierarchie</w:t>
        </w:r>
      </w:hyperlink>
      <w:r w:rsidR="008501AA" w:rsidRPr="006C046E">
        <w:rPr>
          <w:rFonts w:ascii="Arial" w:hAnsi="Arial" w:cs="Arial"/>
          <w:shd w:val="clear" w:color="auto" w:fill="FFFFFF"/>
        </w:rPr>
        <w:t> lidských potřeb, kterou definoval americký psycholog </w:t>
      </w:r>
      <w:hyperlink r:id="rId7" w:tooltip="Abraham Harold Maslow" w:history="1">
        <w:r w:rsidR="008501AA" w:rsidRPr="006C046E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Abraham Harold </w:t>
        </w:r>
        <w:proofErr w:type="spellStart"/>
        <w:r w:rsidR="008501AA" w:rsidRPr="006C046E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Maslow</w:t>
        </w:r>
        <w:proofErr w:type="spellEnd"/>
      </w:hyperlink>
      <w:r w:rsidR="008501AA" w:rsidRPr="006C046E">
        <w:rPr>
          <w:rFonts w:ascii="Arial" w:hAnsi="Arial" w:cs="Arial"/>
          <w:shd w:val="clear" w:color="auto" w:fill="FFFFFF"/>
        </w:rPr>
        <w:t> v roce </w:t>
      </w:r>
      <w:hyperlink r:id="rId8" w:tooltip="1943" w:history="1">
        <w:r w:rsidR="008501AA" w:rsidRPr="006C046E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1943</w:t>
        </w:r>
      </w:hyperlink>
      <w:r w:rsidR="008501AA" w:rsidRPr="006C046E">
        <w:rPr>
          <w:rFonts w:ascii="Arial" w:hAnsi="Arial" w:cs="Arial"/>
          <w:shd w:val="clear" w:color="auto" w:fill="FFFFFF"/>
        </w:rPr>
        <w:t>. Podle této teorie má člověk pět základních potřeb. Tyto potřeby seřadil podle toho, jak se postupně vyvinuly, a zároveň podle toho, jsou-li vyšší nebo nižší ve smyslu své </w:t>
      </w:r>
      <w:hyperlink r:id="rId9" w:tooltip="Hodnoty" w:history="1">
        <w:r w:rsidR="008501AA" w:rsidRPr="006C046E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hodnoty</w:t>
        </w:r>
      </w:hyperlink>
      <w:r w:rsidR="008501AA" w:rsidRPr="006C046E">
        <w:rPr>
          <w:rFonts w:ascii="Arial" w:hAnsi="Arial" w:cs="Arial"/>
          <w:shd w:val="clear" w:color="auto" w:fill="FFFFFF"/>
        </w:rPr>
        <w:t>. Současně byl přesvědčen, že uspokojení nižších potřeb je předpokladem toho, aby nastoupily vyšší potřeby.</w:t>
      </w:r>
      <w:r w:rsidRPr="006C046E">
        <w:rPr>
          <w:rFonts w:ascii="Arial" w:hAnsi="Arial" w:cs="Arial"/>
          <w:shd w:val="clear" w:color="auto" w:fill="FFFFFF"/>
        </w:rPr>
        <w:t xml:space="preserve"> </w:t>
      </w:r>
      <w:r w:rsidRPr="006C046E">
        <w:rPr>
          <w:rFonts w:ascii="Arial" w:hAnsi="Arial" w:cs="Arial"/>
          <w:shd w:val="clear" w:color="auto" w:fill="FFFFFF"/>
        </w:rPr>
        <w:t>A o které potřeby vlastně jde?</w:t>
      </w:r>
      <w:r w:rsidR="008501AA" w:rsidRPr="006C046E">
        <w:rPr>
          <w:rFonts w:ascii="Arial" w:hAnsi="Arial" w:cs="Arial"/>
          <w:shd w:val="clear" w:color="auto" w:fill="FFFFFF"/>
        </w:rPr>
        <w:t xml:space="preserve"> Jde (zespoda</w:t>
      </w:r>
      <w:r w:rsidRPr="006C046E">
        <w:rPr>
          <w:rFonts w:ascii="Arial" w:hAnsi="Arial" w:cs="Arial"/>
          <w:shd w:val="clear" w:color="auto" w:fill="FFFFFF"/>
        </w:rPr>
        <w:t xml:space="preserve">) o fyziologické potřeby, potřebu bezpečí, </w:t>
      </w:r>
      <w:r w:rsidR="008501AA" w:rsidRPr="006C046E">
        <w:rPr>
          <w:rFonts w:ascii="Arial" w:hAnsi="Arial" w:cs="Arial"/>
          <w:shd w:val="clear" w:color="auto" w:fill="FFFFFF"/>
        </w:rPr>
        <w:t>sounáležitost a lásku</w:t>
      </w:r>
      <w:r w:rsidRPr="006C046E">
        <w:rPr>
          <w:rFonts w:ascii="Arial" w:hAnsi="Arial" w:cs="Arial"/>
          <w:shd w:val="clear" w:color="auto" w:fill="FFFFFF"/>
        </w:rPr>
        <w:t xml:space="preserve">, </w:t>
      </w:r>
      <w:r w:rsidR="008501AA" w:rsidRPr="006C046E">
        <w:rPr>
          <w:rFonts w:ascii="Arial" w:hAnsi="Arial" w:cs="Arial"/>
          <w:shd w:val="clear" w:color="auto" w:fill="FFFFFF"/>
        </w:rPr>
        <w:t>uznání, sebeúctu</w:t>
      </w:r>
      <w:r w:rsidRPr="006C046E">
        <w:rPr>
          <w:rFonts w:ascii="Arial" w:hAnsi="Arial" w:cs="Arial"/>
          <w:shd w:val="clear" w:color="auto" w:fill="FFFFFF"/>
        </w:rPr>
        <w:t xml:space="preserve"> a seberealizaci (ta je na úplném vrcholu pyramidy).</w:t>
      </w:r>
      <w:r w:rsidR="008501AA" w:rsidRPr="006C04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501AA" w:rsidRPr="006C046E">
        <w:rPr>
          <w:rFonts w:ascii="Arial" w:hAnsi="Arial" w:cs="Arial"/>
          <w:shd w:val="clear" w:color="auto" w:fill="FFFFFF"/>
        </w:rPr>
        <w:t>Maslowova</w:t>
      </w:r>
      <w:proofErr w:type="spellEnd"/>
      <w:r w:rsidR="008501AA" w:rsidRPr="006C046E">
        <w:rPr>
          <w:rFonts w:ascii="Arial" w:hAnsi="Arial" w:cs="Arial"/>
          <w:shd w:val="clear" w:color="auto" w:fill="FFFFFF"/>
        </w:rPr>
        <w:t xml:space="preserve"> teorie hierarchických potřeb bývá někdy zpochybňována příklady, kdy je jedinec navzdory svým neuspokojeným fyziologickým potřebám schopen dosáhnout pozoruhodných počinů.</w:t>
      </w:r>
    </w:p>
    <w:p w:rsidR="008501AA" w:rsidRPr="006C046E" w:rsidRDefault="008501AA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 xml:space="preserve">V čem nejvíce chybujeme? Jen 30% rozhodnutí se týká nás samých – víc se zaměřujeme např. na okolí, prestiž.. Je třeba na sebe víc myslet. Hodně času </w:t>
      </w:r>
      <w:r w:rsidR="006C046E">
        <w:rPr>
          <w:rFonts w:ascii="Arial" w:hAnsi="Arial" w:cs="Arial"/>
          <w:shd w:val="clear" w:color="auto" w:fill="FFFFFF"/>
        </w:rPr>
        <w:t>trávíme</w:t>
      </w:r>
      <w:r w:rsidRPr="006C046E">
        <w:rPr>
          <w:rFonts w:ascii="Arial" w:hAnsi="Arial" w:cs="Arial"/>
          <w:shd w:val="clear" w:color="auto" w:fill="FFFFFF"/>
        </w:rPr>
        <w:t xml:space="preserve"> na eliminaci slabin namísto soustředění se na silné stránky. Pouze 3 hodiny denně jsou nejefektivnější – je dobré vědět, kdy je máme (u každého to může být jinak). V té době jsme nejvýkonnější, jsme ve stavu „</w:t>
      </w:r>
      <w:proofErr w:type="spellStart"/>
      <w:r w:rsidRPr="006C046E">
        <w:rPr>
          <w:rFonts w:ascii="Arial" w:hAnsi="Arial" w:cs="Arial"/>
          <w:shd w:val="clear" w:color="auto" w:fill="FFFFFF"/>
        </w:rPr>
        <w:t>flow</w:t>
      </w:r>
      <w:proofErr w:type="spellEnd"/>
      <w:r w:rsidRPr="006C046E">
        <w:rPr>
          <w:rFonts w:ascii="Arial" w:hAnsi="Arial" w:cs="Arial"/>
          <w:shd w:val="clear" w:color="auto" w:fill="FFFFFF"/>
        </w:rPr>
        <w:t>“ (výkon, soustředěnost, nevnímání času ani fyziologických potřeb). Dá se říci, že v tomto stavu nás aktivita nesmírně baví</w:t>
      </w:r>
      <w:r w:rsidR="00962BCE" w:rsidRPr="006C046E">
        <w:rPr>
          <w:rFonts w:ascii="Arial" w:hAnsi="Arial" w:cs="Arial"/>
          <w:shd w:val="clear" w:color="auto" w:fill="FFFFFF"/>
        </w:rPr>
        <w:t>, prožíváme nadšení, vášeň, nevnímáme únavu. Bylo by dobré, kdybychom buď vtěsnali to nejdůležitější, co potřebujeme udělat, do těchto tří hodin nebo i vše, co nás baví (alespoň o víkendu). Měli bychom se zaměřit na své potřeby a snažit se je co nejvíce realizovat (i co se týče spánku).</w:t>
      </w:r>
    </w:p>
    <w:p w:rsidR="00962BCE" w:rsidRPr="006C046E" w:rsidRDefault="00962BCE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>Jsou pro nás důležití i lidé z našeho okolí (pokud jsou schopni konstruktivní kritiky), abychom od nich získali zpětnou vazbu (v čem jsme dobří, v čem tzv. k sežrání, v čem n</w:t>
      </w:r>
      <w:r w:rsidR="006C046E">
        <w:rPr>
          <w:rFonts w:ascii="Arial" w:hAnsi="Arial" w:cs="Arial"/>
          <w:shd w:val="clear" w:color="auto" w:fill="FFFFFF"/>
        </w:rPr>
        <w:t>aopak</w:t>
      </w:r>
      <w:r w:rsidRPr="006C046E">
        <w:rPr>
          <w:rFonts w:ascii="Arial" w:hAnsi="Arial" w:cs="Arial"/>
          <w:shd w:val="clear" w:color="auto" w:fill="FFFFFF"/>
        </w:rPr>
        <w:t>..). Za tím účelem je dobré oslovit cca 7 lidí – ti jsou schopni nám dát adekvátní pohled na sebe sama.</w:t>
      </w:r>
    </w:p>
    <w:p w:rsidR="00962BCE" w:rsidRPr="006C046E" w:rsidRDefault="00962BCE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 xml:space="preserve">Dají se využít i různé testy – např. na webu </w:t>
      </w:r>
      <w:proofErr w:type="spellStart"/>
      <w:r w:rsidRPr="006C046E">
        <w:rPr>
          <w:rFonts w:ascii="Arial" w:hAnsi="Arial" w:cs="Arial"/>
          <w:shd w:val="clear" w:color="auto" w:fill="FFFFFF"/>
        </w:rPr>
        <w:t>Barrettův</w:t>
      </w:r>
      <w:proofErr w:type="spellEnd"/>
      <w:r w:rsidRPr="006C046E">
        <w:rPr>
          <w:rFonts w:ascii="Arial" w:hAnsi="Arial" w:cs="Arial"/>
          <w:shd w:val="clear" w:color="auto" w:fill="FFFFFF"/>
        </w:rPr>
        <w:t xml:space="preserve"> test osobních hodnot (zdarma) – vypovídá o našich osobních hodnotách, které nejsme schopni změnit</w:t>
      </w:r>
      <w:r w:rsidR="00897261" w:rsidRPr="006C046E">
        <w:rPr>
          <w:rFonts w:ascii="Arial" w:hAnsi="Arial" w:cs="Arial"/>
          <w:shd w:val="clear" w:color="auto" w:fill="FFFFFF"/>
        </w:rPr>
        <w:t xml:space="preserve"> či test na silné stránky na </w:t>
      </w:r>
      <w:hyperlink r:id="rId10" w:history="1">
        <w:r w:rsidR="00897261" w:rsidRPr="006C046E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www.silnestranky.cz</w:t>
        </w:r>
      </w:hyperlink>
      <w:r w:rsidR="00897261" w:rsidRPr="006C046E">
        <w:rPr>
          <w:rFonts w:ascii="Arial" w:hAnsi="Arial" w:cs="Arial"/>
          <w:shd w:val="clear" w:color="auto" w:fill="FFFFFF"/>
        </w:rPr>
        <w:t>, který je již zpoplatněný.</w:t>
      </w:r>
    </w:p>
    <w:p w:rsidR="00897261" w:rsidRPr="006C046E" w:rsidRDefault="00897261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 xml:space="preserve">Velká většina rodičů dělá velkou chybu – kdy se soustředí na posilování slabých stránek dítěte, namísto toho, aby posilovali ty silné. Také se víc soustředí na výsledky, než na samotný průběh cesty, který k nim vedl. Měli by víc chválit za cestu, průběh toho, jak děti něčeho dosáhly – tím posílí </w:t>
      </w:r>
      <w:r w:rsidRPr="006C046E">
        <w:rPr>
          <w:rFonts w:ascii="Arial" w:hAnsi="Arial" w:cs="Arial"/>
          <w:shd w:val="clear" w:color="auto" w:fill="FFFFFF"/>
        </w:rPr>
        <w:t>v</w:t>
      </w:r>
      <w:r w:rsidRPr="006C046E">
        <w:rPr>
          <w:rFonts w:ascii="Arial" w:hAnsi="Arial" w:cs="Arial"/>
          <w:shd w:val="clear" w:color="auto" w:fill="FFFFFF"/>
        </w:rPr>
        <w:t> dítěti sebedůvěru.</w:t>
      </w:r>
    </w:p>
    <w:p w:rsidR="00897261" w:rsidRPr="006C046E" w:rsidRDefault="00897261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 xml:space="preserve">Další část </w:t>
      </w:r>
      <w:r w:rsidR="006C046E">
        <w:rPr>
          <w:rFonts w:ascii="Arial" w:hAnsi="Arial" w:cs="Arial"/>
          <w:shd w:val="clear" w:color="auto" w:fill="FFFFFF"/>
        </w:rPr>
        <w:t xml:space="preserve">semináře </w:t>
      </w:r>
      <w:r w:rsidRPr="006C046E">
        <w:rPr>
          <w:rFonts w:ascii="Arial" w:hAnsi="Arial" w:cs="Arial"/>
          <w:shd w:val="clear" w:color="auto" w:fill="FFFFFF"/>
        </w:rPr>
        <w:t>byla věnována typologii lidí, a to ze dvou pohledů – jak člověk umí a jak chce svoje schopnosti uplatnit vůči svému „chlebodárci“ – dle toho rozeznáváme následující typy – sova, ovce, liška a osel. Byly zmíněny nejen jejich charakteristiky, ale také výhody a nevýhody v rámci pracovního kolektivu.</w:t>
      </w:r>
    </w:p>
    <w:p w:rsidR="00897261" w:rsidRPr="006C046E" w:rsidRDefault="00897261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 xml:space="preserve">Poslední část semináře byla věnována „rozklíčování“ silných a slabých stránek každého dle toho, jak účastník (každý sám za sebe) vyplnil test. Ten byl zaměřen na týmové role. Lektor každému zájemci „rozebral“ i jeho možnosti v rámci snové profese – zda </w:t>
      </w:r>
      <w:r w:rsidR="00435076">
        <w:rPr>
          <w:rFonts w:ascii="Arial" w:hAnsi="Arial" w:cs="Arial"/>
          <w:shd w:val="clear" w:color="auto" w:fill="FFFFFF"/>
        </w:rPr>
        <w:t xml:space="preserve">na to má </w:t>
      </w:r>
      <w:r w:rsidRPr="006C046E">
        <w:rPr>
          <w:rFonts w:ascii="Arial" w:hAnsi="Arial" w:cs="Arial"/>
          <w:shd w:val="clear" w:color="auto" w:fill="FFFFFF"/>
        </w:rPr>
        <w:t xml:space="preserve">nebo ne, i s vysvětlením. </w:t>
      </w:r>
      <w:bookmarkStart w:id="0" w:name="_GoBack"/>
      <w:bookmarkEnd w:id="0"/>
    </w:p>
    <w:p w:rsidR="002934CB" w:rsidRPr="006C046E" w:rsidRDefault="002934CB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lastRenderedPageBreak/>
        <w:t xml:space="preserve">Celý seminář byl velmi interaktivní, poutavý, účastníci se dozvěděli </w:t>
      </w:r>
      <w:r w:rsidR="00435076">
        <w:rPr>
          <w:rFonts w:ascii="Arial" w:hAnsi="Arial" w:cs="Arial"/>
          <w:shd w:val="clear" w:color="auto" w:fill="FFFFFF"/>
        </w:rPr>
        <w:t>mnoho</w:t>
      </w:r>
      <w:r w:rsidRPr="006C046E">
        <w:rPr>
          <w:rFonts w:ascii="Arial" w:hAnsi="Arial" w:cs="Arial"/>
          <w:shd w:val="clear" w:color="auto" w:fill="FFFFFF"/>
        </w:rPr>
        <w:t xml:space="preserve"> přínosných informací o sobě samých, o svých potenciálech. Navíc v průběhu </w:t>
      </w:r>
      <w:r w:rsidR="00435076">
        <w:rPr>
          <w:rFonts w:ascii="Arial" w:hAnsi="Arial" w:cs="Arial"/>
          <w:shd w:val="clear" w:color="auto" w:fill="FFFFFF"/>
        </w:rPr>
        <w:t>byla zmiňována spousta</w:t>
      </w:r>
      <w:r w:rsidRPr="006C046E">
        <w:rPr>
          <w:rFonts w:ascii="Arial" w:hAnsi="Arial" w:cs="Arial"/>
          <w:shd w:val="clear" w:color="auto" w:fill="FFFFFF"/>
        </w:rPr>
        <w:t xml:space="preserve"> příkladů z praxe kvůli snadnějšímu pochopení a osvojení si nových informací.</w:t>
      </w:r>
    </w:p>
    <w:p w:rsidR="002934CB" w:rsidRPr="006C046E" w:rsidRDefault="002934CB" w:rsidP="00D363A8">
      <w:pPr>
        <w:rPr>
          <w:rFonts w:ascii="Arial" w:hAnsi="Arial" w:cs="Arial"/>
          <w:shd w:val="clear" w:color="auto" w:fill="FFFFFF"/>
        </w:rPr>
      </w:pPr>
      <w:r w:rsidRPr="006C046E">
        <w:rPr>
          <w:rFonts w:ascii="Arial" w:hAnsi="Arial" w:cs="Arial"/>
          <w:shd w:val="clear" w:color="auto" w:fill="FFFFFF"/>
        </w:rPr>
        <w:t xml:space="preserve">Všichni odcházeli nadšení, </w:t>
      </w:r>
      <w:r w:rsidR="006C046E">
        <w:rPr>
          <w:rFonts w:ascii="Arial" w:hAnsi="Arial" w:cs="Arial"/>
          <w:shd w:val="clear" w:color="auto" w:fill="FFFFFF"/>
        </w:rPr>
        <w:t>s</w:t>
      </w:r>
      <w:r w:rsidRPr="006C046E">
        <w:rPr>
          <w:rFonts w:ascii="Arial" w:hAnsi="Arial" w:cs="Arial"/>
          <w:shd w:val="clear" w:color="auto" w:fill="FFFFFF"/>
        </w:rPr>
        <w:t xml:space="preserve"> množstvím zajímavých podnětů a tipů.</w:t>
      </w:r>
    </w:p>
    <w:p w:rsidR="002934CB" w:rsidRPr="006C046E" w:rsidRDefault="002934CB" w:rsidP="00D363A8">
      <w:pPr>
        <w:rPr>
          <w:rFonts w:ascii="Arial" w:eastAsia="Arial" w:hAnsi="Arial" w:cs="Arial"/>
        </w:rPr>
      </w:pPr>
      <w:r w:rsidRPr="006C046E">
        <w:rPr>
          <w:rFonts w:ascii="Arial" w:hAnsi="Arial" w:cs="Arial"/>
          <w:shd w:val="clear" w:color="auto" w:fill="FFFFFF"/>
        </w:rPr>
        <w:t>Pokud bude zájem, budeme mít snahu tento seminář zopakovat i pro ty, kteří se díky nepříznivé epidemiologické situaci nemohli zúčastnit.</w:t>
      </w:r>
    </w:p>
    <w:p w:rsidR="00371CDE" w:rsidRPr="006C046E" w:rsidRDefault="00371CDE" w:rsidP="00DA5D0B">
      <w:pPr>
        <w:rPr>
          <w:rFonts w:ascii="Arial" w:eastAsia="Arial" w:hAnsi="Arial" w:cs="Arial"/>
        </w:rPr>
      </w:pPr>
    </w:p>
    <w:p w:rsidR="00371CDE" w:rsidRPr="006C046E" w:rsidRDefault="00371CDE" w:rsidP="00DA5D0B">
      <w:pPr>
        <w:rPr>
          <w:rFonts w:ascii="Arial" w:eastAsia="Arial" w:hAnsi="Arial" w:cs="Arial"/>
        </w:rPr>
      </w:pPr>
    </w:p>
    <w:p w:rsidR="00371CDE" w:rsidRPr="006C046E" w:rsidRDefault="00371CDE" w:rsidP="00DA5D0B">
      <w:pPr>
        <w:rPr>
          <w:rFonts w:ascii="Arial" w:eastAsia="Arial" w:hAnsi="Arial" w:cs="Arial"/>
        </w:rPr>
      </w:pPr>
    </w:p>
    <w:p w:rsidR="00371CDE" w:rsidRPr="006C046E" w:rsidRDefault="00371CDE" w:rsidP="00DA5D0B">
      <w:pPr>
        <w:rPr>
          <w:rFonts w:ascii="Arial" w:eastAsia="Arial" w:hAnsi="Arial" w:cs="Arial"/>
        </w:rPr>
      </w:pPr>
      <w:r w:rsidRPr="006C046E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D0" w:rsidRDefault="00775DD0">
      <w:r>
        <w:separator/>
      </w:r>
    </w:p>
  </w:endnote>
  <w:endnote w:type="continuationSeparator" w:id="0">
    <w:p w:rsidR="00775DD0" w:rsidRDefault="007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D0" w:rsidRDefault="00775DD0">
      <w:r>
        <w:separator/>
      </w:r>
    </w:p>
  </w:footnote>
  <w:footnote w:type="continuationSeparator" w:id="0">
    <w:p w:rsidR="00775DD0" w:rsidRDefault="0077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B1F8F"/>
    <w:rsid w:val="000D7720"/>
    <w:rsid w:val="000E4C50"/>
    <w:rsid w:val="001A78B2"/>
    <w:rsid w:val="001C34CB"/>
    <w:rsid w:val="002010A8"/>
    <w:rsid w:val="002550AF"/>
    <w:rsid w:val="002934CB"/>
    <w:rsid w:val="00371CDE"/>
    <w:rsid w:val="003767E9"/>
    <w:rsid w:val="003825CA"/>
    <w:rsid w:val="0038383E"/>
    <w:rsid w:val="00395810"/>
    <w:rsid w:val="00425650"/>
    <w:rsid w:val="0042773C"/>
    <w:rsid w:val="00435076"/>
    <w:rsid w:val="004B58E5"/>
    <w:rsid w:val="004E6E37"/>
    <w:rsid w:val="0050686B"/>
    <w:rsid w:val="00521086"/>
    <w:rsid w:val="00533F7F"/>
    <w:rsid w:val="005703BC"/>
    <w:rsid w:val="00622F76"/>
    <w:rsid w:val="006C046E"/>
    <w:rsid w:val="00775DD0"/>
    <w:rsid w:val="007C417D"/>
    <w:rsid w:val="007C4C42"/>
    <w:rsid w:val="008420AC"/>
    <w:rsid w:val="008501AA"/>
    <w:rsid w:val="00897261"/>
    <w:rsid w:val="008D394D"/>
    <w:rsid w:val="00913B44"/>
    <w:rsid w:val="00957EA2"/>
    <w:rsid w:val="00962BCE"/>
    <w:rsid w:val="009A3F55"/>
    <w:rsid w:val="009B15F3"/>
    <w:rsid w:val="009B73BA"/>
    <w:rsid w:val="009D3657"/>
    <w:rsid w:val="009F3C49"/>
    <w:rsid w:val="00A33EBC"/>
    <w:rsid w:val="00A91694"/>
    <w:rsid w:val="00AE6FF3"/>
    <w:rsid w:val="00B470B8"/>
    <w:rsid w:val="00BF29A1"/>
    <w:rsid w:val="00C25A83"/>
    <w:rsid w:val="00C53CEB"/>
    <w:rsid w:val="00C87F54"/>
    <w:rsid w:val="00CC5266"/>
    <w:rsid w:val="00CD0308"/>
    <w:rsid w:val="00CF37BD"/>
    <w:rsid w:val="00D363A8"/>
    <w:rsid w:val="00D72EB6"/>
    <w:rsid w:val="00D84284"/>
    <w:rsid w:val="00DA5D0B"/>
    <w:rsid w:val="00DD3ACF"/>
    <w:rsid w:val="00DD7B6C"/>
    <w:rsid w:val="00E13FF3"/>
    <w:rsid w:val="00E631D9"/>
    <w:rsid w:val="00E7747D"/>
    <w:rsid w:val="00E82174"/>
    <w:rsid w:val="00EB05D7"/>
    <w:rsid w:val="00F469E3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F944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4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Abraham_Harold_Maslo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Hierarchi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ilnestran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Hodnot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Uživatel systému Windows</cp:lastModifiedBy>
  <cp:revision>5</cp:revision>
  <dcterms:created xsi:type="dcterms:W3CDTF">2020-11-09T09:13:00Z</dcterms:created>
  <dcterms:modified xsi:type="dcterms:W3CDTF">2020-11-09T10:48:00Z</dcterms:modified>
</cp:coreProperties>
</file>