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4E6E37" w:rsidRDefault="000E4C5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Metaf</w:t>
            </w:r>
            <w:r w:rsidR="008D394D">
              <w:rPr>
                <w:rFonts w:ascii="Arial" w:eastAsia="Arial" w:hAnsi="Arial" w:cs="Arial"/>
                <w:sz w:val="28"/>
                <w:szCs w:val="28"/>
              </w:rPr>
              <w:t xml:space="preserve">ora stromu jako model didaktiky </w:t>
            </w:r>
            <w:proofErr w:type="spellStart"/>
            <w:r w:rsidR="008D394D">
              <w:rPr>
                <w:rFonts w:ascii="Arial" w:eastAsia="Arial" w:hAnsi="Arial" w:cs="Arial"/>
                <w:sz w:val="28"/>
                <w:szCs w:val="28"/>
              </w:rPr>
              <w:t>dejepisu</w:t>
            </w:r>
            <w:proofErr w:type="spellEnd"/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57022" w:rsidRPr="004E6E37" w:rsidRDefault="008D394D" w:rsidP="008D394D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21.1.2020</w:t>
            </w:r>
            <w:proofErr w:type="gramEnd"/>
            <w:r w:rsidR="00C25A83">
              <w:rPr>
                <w:rFonts w:ascii="Arial" w:eastAsia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eastAsia="Arial" w:hAnsi="Arial" w:cs="Arial"/>
                <w:sz w:val="28"/>
                <w:szCs w:val="28"/>
              </w:rPr>
              <w:t>15:00-18:00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8D394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Budova Gymnázia Podbořany, Komenského 843</w:t>
            </w:r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057022" w:rsidRPr="009D3657" w:rsidRDefault="004E6E37">
      <w:pPr>
        <w:rPr>
          <w:rFonts w:ascii="Arial" w:eastAsia="Arial" w:hAnsi="Arial" w:cs="Arial"/>
        </w:rPr>
      </w:pPr>
      <w:r w:rsidRPr="009D3657">
        <w:rPr>
          <w:rFonts w:ascii="Arial" w:eastAsia="Arial" w:hAnsi="Arial" w:cs="Arial"/>
        </w:rPr>
        <w:t xml:space="preserve">Setkání se zúčastnili: </w:t>
      </w:r>
      <w:proofErr w:type="spellStart"/>
      <w:r w:rsidR="008D394D">
        <w:rPr>
          <w:rFonts w:ascii="Arial" w:eastAsia="Arial" w:hAnsi="Arial" w:cs="Arial"/>
        </w:rPr>
        <w:t>Scan</w:t>
      </w:r>
      <w:proofErr w:type="spellEnd"/>
      <w:r w:rsidR="008D394D">
        <w:rPr>
          <w:rFonts w:ascii="Arial" w:eastAsia="Arial" w:hAnsi="Arial" w:cs="Arial"/>
        </w:rPr>
        <w:t xml:space="preserve"> prezenční listiny je přílohou tohoto zápisu</w:t>
      </w:r>
      <w:r w:rsidR="00913B44">
        <w:rPr>
          <w:rFonts w:ascii="Arial" w:eastAsia="Arial" w:hAnsi="Arial" w:cs="Arial"/>
        </w:rPr>
        <w:t>.</w:t>
      </w:r>
    </w:p>
    <w:p w:rsidR="009D3657" w:rsidRPr="009D3657" w:rsidRDefault="009D3657">
      <w:pPr>
        <w:rPr>
          <w:rFonts w:ascii="Arial" w:eastAsia="Arial" w:hAnsi="Arial" w:cs="Arial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FD22E6" w:rsidRDefault="008D394D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Lektor začal </w:t>
      </w:r>
      <w:r w:rsidR="000E4C50">
        <w:rPr>
          <w:rFonts w:ascii="Arial" w:eastAsia="Arial" w:hAnsi="Arial" w:cs="Arial"/>
        </w:rPr>
        <w:t>přednášku brainstormingem na téma metafora.  Poté pokračoval tím, že metafora stromu je aplikovatelná na všechny předměty, lze ji aplikovat</w:t>
      </w:r>
      <w:r w:rsidR="00FD22E6">
        <w:rPr>
          <w:rFonts w:ascii="Arial" w:eastAsia="Arial" w:hAnsi="Arial" w:cs="Arial"/>
        </w:rPr>
        <w:t xml:space="preserve"> i na profesní život pedagoga. Metafora slouží ke znázornění, vizualizaci problému. Strom -&gt; lze aplikovat vše, znázornit to </w:t>
      </w:r>
      <w:proofErr w:type="gramStart"/>
      <w:r w:rsidR="00FD22E6">
        <w:rPr>
          <w:rFonts w:ascii="Arial" w:eastAsia="Arial" w:hAnsi="Arial" w:cs="Arial"/>
        </w:rPr>
        <w:t>důležité,  méně</w:t>
      </w:r>
      <w:proofErr w:type="gramEnd"/>
      <w:r w:rsidR="00FD22E6">
        <w:rPr>
          <w:rFonts w:ascii="Arial" w:eastAsia="Arial" w:hAnsi="Arial" w:cs="Arial"/>
        </w:rPr>
        <w:t xml:space="preserve"> podstatné. </w:t>
      </w:r>
    </w:p>
    <w:p w:rsidR="00FD22E6" w:rsidRDefault="00FD22E6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Poté lektor vybídl přítomné k tomu, aby se zamysleli nad tím, co tvoří kořeny stromu (tedy vlastně diagnostika). </w:t>
      </w:r>
    </w:p>
    <w:p w:rsidR="00FD22E6" w:rsidRDefault="00FD22E6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Jsou to následující otázky:</w:t>
      </w:r>
    </w:p>
    <w:p w:rsidR="00FD22E6" w:rsidRDefault="00FD22E6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Kdo jsou mojí žáci? (projevují touhu po historii, mají potřebu vytvářet si o historii obraz, jak vnímají předmět, jak se ve vztahu k němu projevují</w:t>
      </w:r>
      <w:r w:rsidR="00B470B8">
        <w:rPr>
          <w:rFonts w:ascii="Arial" w:eastAsia="Arial" w:hAnsi="Arial" w:cs="Arial"/>
        </w:rPr>
        <w:t xml:space="preserve">, </w:t>
      </w:r>
      <w:proofErr w:type="spellStart"/>
      <w:r w:rsidR="00B470B8">
        <w:rPr>
          <w:rFonts w:ascii="Arial" w:eastAsia="Arial" w:hAnsi="Arial" w:cs="Arial"/>
        </w:rPr>
        <w:t>předporozumění</w:t>
      </w:r>
      <w:proofErr w:type="spellEnd"/>
      <w:r>
        <w:rPr>
          <w:rFonts w:ascii="Arial" w:eastAsia="Arial" w:hAnsi="Arial" w:cs="Arial"/>
        </w:rPr>
        <w:t>)</w:t>
      </w:r>
    </w:p>
    <w:p w:rsidR="00CC5266" w:rsidRDefault="00FD22E6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Jak s nimi komunikuji? (chápání žáka jako spolupracovníka – společně řešíme problém, je vhodné mluvit o tom, že i učitel se připravuje)</w:t>
      </w:r>
    </w:p>
    <w:p w:rsidR="00FD22E6" w:rsidRDefault="00FD22E6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 je typické pro učení se o historii?</w:t>
      </w:r>
      <w:r w:rsidR="00B470B8">
        <w:rPr>
          <w:rFonts w:ascii="Arial" w:eastAsia="Arial" w:hAnsi="Arial" w:cs="Arial"/>
        </w:rPr>
        <w:t xml:space="preserve"> (jednotlivé kategorie čas a prostor, společnost – pozor na předsudky v učebnicích, hospodářství a ekonomika – bohatí X chudí, vláda a moc – proč je někdo nahoře a někdo dole, proč jsou od starověku vládnoucí a ovládaní, změna a kontinuita, realita a fikce, správně a nesprávně, poutavě a nudně)</w:t>
      </w:r>
    </w:p>
    <w:p w:rsidR="00FD22E6" w:rsidRDefault="00FD22E6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Proč vlastně učím dějepis?</w:t>
      </w:r>
    </w:p>
    <w:p w:rsidR="00B470B8" w:rsidRDefault="00B470B8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Kmen = plánování výuky </w:t>
      </w:r>
    </w:p>
    <w:p w:rsidR="00B470B8" w:rsidRDefault="00B470B8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Důležitá je analýza (</w:t>
      </w:r>
      <w:proofErr w:type="spellStart"/>
      <w:r>
        <w:rPr>
          <w:rFonts w:ascii="Arial" w:eastAsia="Arial" w:hAnsi="Arial" w:cs="Arial"/>
        </w:rPr>
        <w:t>tématický</w:t>
      </w:r>
      <w:proofErr w:type="spellEnd"/>
      <w:r>
        <w:rPr>
          <w:rFonts w:ascii="Arial" w:eastAsia="Arial" w:hAnsi="Arial" w:cs="Arial"/>
        </w:rPr>
        <w:t xml:space="preserve"> celek, učební cíle, význam tematického celku pro přítomnost žáků a žaček, učit minulost pro budoucnost). </w:t>
      </w:r>
    </w:p>
    <w:p w:rsidR="00B470B8" w:rsidRDefault="00B470B8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Dále lektor mluvil o klíčových pojmech učiva, kterým pokud žák porozumí, pochopí i celý tematický celek. Zmínil práci s myšlenkovými mapami, fakta a pojmy, generalizaci. </w:t>
      </w:r>
    </w:p>
    <w:p w:rsidR="00C87F54" w:rsidRDefault="00B470B8" w:rsidP="007C4C42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Větve  = učební</w:t>
      </w:r>
      <w:proofErr w:type="gramEnd"/>
      <w:r>
        <w:rPr>
          <w:rFonts w:ascii="Arial" w:eastAsia="Arial" w:hAnsi="Arial" w:cs="Arial"/>
        </w:rPr>
        <w:t xml:space="preserve"> cesty</w:t>
      </w:r>
      <w:r w:rsidR="00C87F54">
        <w:rPr>
          <w:rFonts w:ascii="Arial" w:eastAsia="Arial" w:hAnsi="Arial" w:cs="Arial"/>
        </w:rPr>
        <w:t xml:space="preserve">, metodické principy, které musí učitel znát, pak lze vymezovat učební cesty a na jejich základě rozvíjet učební figury. Vzpomenul důležitost nejen testových otázek, ale především otázek, ve kterých si žáci věci dávají do souvislostí, poznávají kontext, musí o věcech přemýšlet. </w:t>
      </w:r>
    </w:p>
    <w:p w:rsidR="00C87F54" w:rsidRDefault="00C87F54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Celý seminář byl veden s důrazem na praktické uplatnění ve výuce. Všichni zúčastnění měli možnost reagovat a zkoušet si uvedené metody.</w:t>
      </w:r>
    </w:p>
    <w:p w:rsidR="00C87F54" w:rsidRDefault="00C87F54" w:rsidP="007C4C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Setkání bylo hodnoceno jako velmi podnětné a byl projeven zájem účastníků na něj dále navázat.</w:t>
      </w:r>
    </w:p>
    <w:p w:rsidR="00B470B8" w:rsidRDefault="00B470B8" w:rsidP="007C4C42">
      <w:pPr>
        <w:jc w:val="both"/>
        <w:rPr>
          <w:rFonts w:ascii="Arial" w:eastAsia="Arial" w:hAnsi="Arial" w:cs="Arial"/>
        </w:rPr>
      </w:pPr>
    </w:p>
    <w:p w:rsidR="00CC5266" w:rsidRDefault="00CC5266" w:rsidP="007C4C42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Pr="009D3657" w:rsidRDefault="009D3657">
      <w:pPr>
        <w:rPr>
          <w:rFonts w:ascii="Arial" w:eastAsia="Arial" w:hAnsi="Arial" w:cs="Arial"/>
        </w:rPr>
      </w:pPr>
      <w:bookmarkStart w:id="0" w:name="_GoBack"/>
      <w:bookmarkEnd w:id="0"/>
      <w:r w:rsidRPr="009D3657">
        <w:rPr>
          <w:rFonts w:ascii="Arial" w:eastAsia="Arial" w:hAnsi="Arial" w:cs="Arial"/>
        </w:rPr>
        <w:t>Zapsala: Sylvie Jarošová</w:t>
      </w: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  <w:sz w:val="36"/>
          <w:szCs w:val="36"/>
        </w:rPr>
      </w:pPr>
    </w:p>
    <w:sectPr w:rsidR="009D365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F3" w:rsidRDefault="00E13FF3">
      <w:r>
        <w:separator/>
      </w:r>
    </w:p>
  </w:endnote>
  <w:endnote w:type="continuationSeparator" w:id="0">
    <w:p w:rsidR="00E13FF3" w:rsidRDefault="00E1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F3" w:rsidRDefault="00E13FF3">
      <w:r>
        <w:separator/>
      </w:r>
    </w:p>
  </w:footnote>
  <w:footnote w:type="continuationSeparator" w:id="0">
    <w:p w:rsidR="00E13FF3" w:rsidRDefault="00E1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B15F3" w:rsidRDefault="009B15F3">
    <w:pPr>
      <w:jc w:val="right"/>
    </w:pPr>
  </w:p>
  <w:p w:rsidR="009B15F3" w:rsidRDefault="009B15F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E4C50"/>
    <w:rsid w:val="001C34CB"/>
    <w:rsid w:val="002550AF"/>
    <w:rsid w:val="003767E9"/>
    <w:rsid w:val="003825CA"/>
    <w:rsid w:val="0038383E"/>
    <w:rsid w:val="00425650"/>
    <w:rsid w:val="0042773C"/>
    <w:rsid w:val="004B58E5"/>
    <w:rsid w:val="004E6E37"/>
    <w:rsid w:val="0050686B"/>
    <w:rsid w:val="00521086"/>
    <w:rsid w:val="00533F7F"/>
    <w:rsid w:val="005703BC"/>
    <w:rsid w:val="007C4C42"/>
    <w:rsid w:val="008420AC"/>
    <w:rsid w:val="008D394D"/>
    <w:rsid w:val="00913B44"/>
    <w:rsid w:val="009B15F3"/>
    <w:rsid w:val="009D3657"/>
    <w:rsid w:val="00A33EBC"/>
    <w:rsid w:val="00AE6FF3"/>
    <w:rsid w:val="00B470B8"/>
    <w:rsid w:val="00C25A83"/>
    <w:rsid w:val="00C87F54"/>
    <w:rsid w:val="00CC5266"/>
    <w:rsid w:val="00CD0308"/>
    <w:rsid w:val="00CF37BD"/>
    <w:rsid w:val="00D72EB6"/>
    <w:rsid w:val="00D84284"/>
    <w:rsid w:val="00DD3ACF"/>
    <w:rsid w:val="00DD7B6C"/>
    <w:rsid w:val="00E13FF3"/>
    <w:rsid w:val="00E7747D"/>
    <w:rsid w:val="00E82174"/>
    <w:rsid w:val="00F469E3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2B38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Uživatel systému Windows</cp:lastModifiedBy>
  <cp:revision>2</cp:revision>
  <dcterms:created xsi:type="dcterms:W3CDTF">2020-02-04T09:26:00Z</dcterms:created>
  <dcterms:modified xsi:type="dcterms:W3CDTF">2020-02-04T09:26:00Z</dcterms:modified>
</cp:coreProperties>
</file>