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FA1CF8" w:rsidP="00B4400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Exkurze do</w:t>
            </w:r>
            <w:r w:rsidR="005F4372">
              <w:rPr>
                <w:rFonts w:ascii="Arial" w:eastAsia="Arial" w:hAnsi="Arial" w:cs="Arial"/>
                <w:sz w:val="28"/>
                <w:szCs w:val="28"/>
              </w:rPr>
              <w:t xml:space="preserve"> Planetária Most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5F4372" w:rsidP="00271C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6.11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="006C2907" w:rsidRPr="006C2907">
              <w:rPr>
                <w:rFonts w:ascii="Arial" w:eastAsia="Arial" w:hAnsi="Arial" w:cs="Arial"/>
                <w:sz w:val="28"/>
                <w:szCs w:val="28"/>
              </w:rPr>
              <w:t>2019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5E798B">
              <w:rPr>
                <w:rFonts w:ascii="Arial" w:eastAsia="Arial" w:hAnsi="Arial" w:cs="Arial"/>
                <w:sz w:val="28"/>
                <w:szCs w:val="28"/>
              </w:rPr>
              <w:t>8:00 – 14</w:t>
            </w:r>
            <w:r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5F43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5F4372">
              <w:rPr>
                <w:rFonts w:ascii="Arial" w:eastAsia="Arial" w:hAnsi="Arial" w:cs="Arial"/>
                <w:sz w:val="28"/>
                <w:szCs w:val="28"/>
              </w:rPr>
              <w:t>logopedická Měcholupy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5F4372">
              <w:rPr>
                <w:rFonts w:ascii="Arial" w:eastAsia="Arial" w:hAnsi="Arial" w:cs="Arial"/>
                <w:sz w:val="28"/>
                <w:szCs w:val="28"/>
              </w:rPr>
              <w:t>Planetárium Most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5F43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Planetárium Most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5F43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Matematická gramotnost, rozvoj společenských věd</w:t>
            </w:r>
            <w:r w:rsidR="004E6B26">
              <w:rPr>
                <w:rFonts w:ascii="Arial" w:eastAsia="Arial" w:hAnsi="Arial" w:cs="Arial"/>
                <w:sz w:val="28"/>
                <w:szCs w:val="28"/>
              </w:rPr>
              <w:t>, inkluze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4E6B26">
        <w:rPr>
          <w:rFonts w:ascii="Arial" w:eastAsia="Arial" w:hAnsi="Arial" w:cs="Arial"/>
          <w:sz w:val="28"/>
          <w:szCs w:val="28"/>
        </w:rPr>
        <w:t>logopedická Měcholupy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4E6B26">
        <w:rPr>
          <w:rFonts w:ascii="Arial" w:eastAsia="Arial" w:hAnsi="Arial" w:cs="Arial"/>
          <w:sz w:val="28"/>
          <w:szCs w:val="28"/>
        </w:rPr>
        <w:t>36 žáků + 8 pedagogů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4E6B26">
        <w:rPr>
          <w:rFonts w:ascii="Arial" w:eastAsia="Arial" w:hAnsi="Arial" w:cs="Arial"/>
          <w:sz w:val="28"/>
          <w:szCs w:val="28"/>
        </w:rPr>
        <w:t>JM doprava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B4400D" w:rsidRDefault="004E6B26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Exkurzi </w:t>
      </w:r>
      <w:r w:rsidR="004A18A9">
        <w:rPr>
          <w:rFonts w:ascii="Arial" w:eastAsia="Arial" w:hAnsi="Arial" w:cs="Arial"/>
          <w:sz w:val="28"/>
          <w:szCs w:val="28"/>
        </w:rPr>
        <w:t xml:space="preserve">do </w:t>
      </w:r>
      <w:r>
        <w:rPr>
          <w:rFonts w:ascii="Arial" w:eastAsia="Arial" w:hAnsi="Arial" w:cs="Arial"/>
          <w:sz w:val="28"/>
          <w:szCs w:val="28"/>
        </w:rPr>
        <w:t>Planetária Most si vybrala ZŠ Logopedická Měcholupy zejména pro mladší děti (</w:t>
      </w:r>
      <w:proofErr w:type="gramStart"/>
      <w:r>
        <w:rPr>
          <w:rFonts w:ascii="Arial" w:eastAsia="Arial" w:hAnsi="Arial" w:cs="Arial"/>
          <w:sz w:val="28"/>
          <w:szCs w:val="28"/>
        </w:rPr>
        <w:t>žáky 2.-3. ročníku</w:t>
      </w:r>
      <w:proofErr w:type="gramEnd"/>
      <w:r>
        <w:rPr>
          <w:rFonts w:ascii="Arial" w:eastAsia="Arial" w:hAnsi="Arial" w:cs="Arial"/>
          <w:sz w:val="28"/>
          <w:szCs w:val="28"/>
        </w:rPr>
        <w:t>) s návazností na matematickou gramotnost, rozvoj společenských věd a inkluzi.</w:t>
      </w:r>
    </w:p>
    <w:p w:rsidR="004E6B26" w:rsidRDefault="004E6B26" w:rsidP="006C2907">
      <w:pPr>
        <w:rPr>
          <w:rFonts w:ascii="Arial" w:eastAsia="Arial" w:hAnsi="Arial" w:cs="Arial"/>
          <w:sz w:val="28"/>
          <w:szCs w:val="28"/>
        </w:rPr>
      </w:pPr>
    </w:p>
    <w:p w:rsidR="008F730E" w:rsidRDefault="004E6B26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Byl vybrán program „Malý hvězdář“, ve kterém se děti seznamují s prostředím planetária, i s rozdíly mezi planetáriem a hvězdárnou. Zároveň jsou dětem velmi poutavým způsobem ukázána nejznámější souhvězdí, planety, Měsíc, Slunce i Mléčná dráha.</w:t>
      </w:r>
    </w:p>
    <w:p w:rsidR="004E6B26" w:rsidRDefault="004E6B26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Výklad byl komentovaný, děti opravdu skvěle komunikovaly s průvodcem/přednášejícím, zapojovaly se do programu, kladly otázky a získávaly spoustu nových informací.</w:t>
      </w:r>
    </w:p>
    <w:p w:rsidR="004E6B26" w:rsidRDefault="004E6B26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Kromě jediného žáka v planetáriu ještě nikdo z nich nikdy nebyl a bylo znát, že je prostředí i nové poznatky úplně uchvátily.</w:t>
      </w:r>
      <w:r w:rsidR="005216B1">
        <w:rPr>
          <w:rFonts w:ascii="Arial" w:eastAsia="Arial" w:hAnsi="Arial" w:cs="Arial"/>
          <w:sz w:val="28"/>
          <w:szCs w:val="28"/>
        </w:rPr>
        <w:t xml:space="preserve"> Velmi si celý program užily.</w:t>
      </w:r>
    </w:p>
    <w:p w:rsidR="005216B1" w:rsidRDefault="005E798B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 planetáriu</w:t>
      </w:r>
      <w:bookmarkStart w:id="0" w:name="_GoBack"/>
      <w:bookmarkEnd w:id="0"/>
      <w:r w:rsidR="005216B1">
        <w:rPr>
          <w:rFonts w:ascii="Arial" w:eastAsia="Arial" w:hAnsi="Arial" w:cs="Arial"/>
          <w:sz w:val="28"/>
          <w:szCs w:val="28"/>
        </w:rPr>
        <w:t xml:space="preserve"> se pokračovalo do Žatce, kde proběhla prohlídka historického náměstí. Pomyslnou třešničkou na dortu pak byla návštěva cukrárny, kterou byl tento den zakončen.</w:t>
      </w:r>
    </w:p>
    <w:p w:rsidR="005216B1" w:rsidRDefault="005216B1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Děti i pedagogové si exkurzi velmi užili, děti vše zvládly na jedničku, proto i příští exkurzi plánují s delší časovou náročností.</w:t>
      </w:r>
    </w:p>
    <w:p w:rsidR="005216B1" w:rsidRDefault="005216B1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22" w:rsidRDefault="005A0122">
      <w:r>
        <w:separator/>
      </w:r>
    </w:p>
  </w:endnote>
  <w:endnote w:type="continuationSeparator" w:id="0">
    <w:p w:rsidR="005A0122" w:rsidRDefault="005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22" w:rsidRDefault="005A0122">
      <w:r>
        <w:separator/>
      </w:r>
    </w:p>
  </w:footnote>
  <w:footnote w:type="continuationSeparator" w:id="0">
    <w:p w:rsidR="005A0122" w:rsidRDefault="005A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91C0B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356FDD"/>
    <w:rsid w:val="00364A05"/>
    <w:rsid w:val="00370429"/>
    <w:rsid w:val="003A7DF4"/>
    <w:rsid w:val="003D00A7"/>
    <w:rsid w:val="0040703C"/>
    <w:rsid w:val="004A18A9"/>
    <w:rsid w:val="004E0551"/>
    <w:rsid w:val="004E6B26"/>
    <w:rsid w:val="005216B1"/>
    <w:rsid w:val="0054771E"/>
    <w:rsid w:val="005952F9"/>
    <w:rsid w:val="005A0122"/>
    <w:rsid w:val="005B7679"/>
    <w:rsid w:val="005E798B"/>
    <w:rsid w:val="005F4372"/>
    <w:rsid w:val="0069095E"/>
    <w:rsid w:val="006C2907"/>
    <w:rsid w:val="006D06AD"/>
    <w:rsid w:val="00753941"/>
    <w:rsid w:val="007D09DE"/>
    <w:rsid w:val="008F730E"/>
    <w:rsid w:val="00982540"/>
    <w:rsid w:val="00985E03"/>
    <w:rsid w:val="009C4831"/>
    <w:rsid w:val="009E2627"/>
    <w:rsid w:val="00A60069"/>
    <w:rsid w:val="00AB3874"/>
    <w:rsid w:val="00AC1321"/>
    <w:rsid w:val="00B4400D"/>
    <w:rsid w:val="00CA5DAF"/>
    <w:rsid w:val="00DE443E"/>
    <w:rsid w:val="00E74A4F"/>
    <w:rsid w:val="00EE026D"/>
    <w:rsid w:val="00F01AE0"/>
    <w:rsid w:val="00F13D02"/>
    <w:rsid w:val="00FA1CF8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0D07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2019-12-02T10:15:00Z</dcterms:created>
  <dcterms:modified xsi:type="dcterms:W3CDTF">2019-12-02T10:45:00Z</dcterms:modified>
</cp:coreProperties>
</file>