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8"/>
        <w:gridCol w:w="6680"/>
      </w:tblGrid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022C49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Předškolní vzdělávání a výchova- inkluze, kvalita,kapacita</w:t>
            </w:r>
          </w:p>
        </w:tc>
      </w:tr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022C49" w:rsidP="00022C49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</w:t>
            </w:r>
            <w:r w:rsidR="006D7328">
              <w:rPr>
                <w:rFonts w:ascii="Arial" w:hAnsi="Arial" w:cs="Arial"/>
                <w:color w:val="000000"/>
                <w:sz w:val="28"/>
                <w:szCs w:val="28"/>
              </w:rPr>
              <w:t xml:space="preserve">.10.2019,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14:00 hod</w:t>
            </w:r>
          </w:p>
        </w:tc>
      </w:tr>
      <w:tr w:rsidR="004F7B0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022C49" w:rsidP="00E97EF3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MŠ Alergo, Bří Čapků, Žatec</w:t>
            </w: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se zúčastnili: Scan prezenční listiny je přílohou tohoto zápisu.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  <w:r w:rsidR="00022C49">
        <w:rPr>
          <w:rFonts w:ascii="Arial" w:hAnsi="Arial" w:cs="Arial"/>
          <w:color w:val="000000"/>
        </w:rPr>
        <w:t>Projekt je schválený, možnost čerpání peněz.</w:t>
      </w:r>
    </w:p>
    <w:p w:rsidR="00022C49" w:rsidRDefault="00022C49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022C49" w:rsidRDefault="004F7B08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  <w:r w:rsidR="00022C49">
        <w:rPr>
          <w:rFonts w:ascii="Arial" w:hAnsi="Arial" w:cs="Arial"/>
          <w:color w:val="000000"/>
        </w:rPr>
        <w:t xml:space="preserve"> Projekt „zahrady“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0544E5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vybudování dětských hřišť a zahrad </w:t>
      </w: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22C49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pořízení zázemí MŠ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vybudování venkov. prostředí ZŠ a SŠ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čerpat mohou obce, MŠ, ZŠ, SŠ, nezisk. instituce, aj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částka  100 000 Kč – 500 000 Kč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alokace 250 mil.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podání žádosti od  3.2.2020 do 31.3.2020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Probíhá čerpání z šablon </w:t>
      </w:r>
      <w:r w:rsidR="000544E5">
        <w:rPr>
          <w:rFonts w:ascii="Arial" w:hAnsi="Arial" w:cs="Arial"/>
          <w:color w:val="000000"/>
        </w:rPr>
        <w:t xml:space="preserve"> číslo </w:t>
      </w:r>
      <w:r>
        <w:rPr>
          <w:rFonts w:ascii="Arial" w:hAnsi="Arial" w:cs="Arial"/>
          <w:color w:val="000000"/>
        </w:rPr>
        <w:t xml:space="preserve">2 a </w:t>
      </w:r>
      <w:r w:rsidR="000544E5">
        <w:rPr>
          <w:rFonts w:ascii="Arial" w:hAnsi="Arial" w:cs="Arial"/>
          <w:color w:val="000000"/>
        </w:rPr>
        <w:t>proběhne i čerpání</w:t>
      </w:r>
      <w:r>
        <w:rPr>
          <w:rFonts w:ascii="Arial" w:hAnsi="Arial" w:cs="Arial"/>
          <w:color w:val="000000"/>
        </w:rPr>
        <w:t xml:space="preserve"> z</w:t>
      </w:r>
      <w:r w:rsidR="000544E5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šablon</w:t>
      </w:r>
      <w:r w:rsidR="000544E5">
        <w:rPr>
          <w:rFonts w:ascii="Arial" w:hAnsi="Arial" w:cs="Arial"/>
          <w:color w:val="000000"/>
        </w:rPr>
        <w:t xml:space="preserve"> číslo </w:t>
      </w:r>
      <w:r>
        <w:rPr>
          <w:rFonts w:ascii="Arial" w:hAnsi="Arial" w:cs="Arial"/>
          <w:color w:val="000000"/>
        </w:rPr>
        <w:t xml:space="preserve"> 3.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IROP -  investiční projekty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pro uhelné regiony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pokračování ve strategickém dokumentu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čtenářská a matematické gramotnost v tabulkách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reflexy pro školy a školky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Návrhy na vzdělávání</w:t>
      </w: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Rovné příležitosti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burza služeb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pro pedag. mateřských a základních škol  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Na začátku prosince proběhne řídící výbor</w:t>
      </w:r>
      <w:r w:rsidR="000544E5">
        <w:rPr>
          <w:rFonts w:ascii="Arial" w:hAnsi="Arial" w:cs="Arial"/>
          <w:color w:val="000000"/>
        </w:rPr>
        <w:t xml:space="preserve"> – skupina pro financování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0544E5" w:rsidRDefault="000544E5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informace a možnost zodpovězení otázek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0544E5" w:rsidRDefault="000544E5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- návrhy</w:t>
      </w: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</w:p>
    <w:p w:rsidR="004F7B08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 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1C6E9F" w:rsidRDefault="00E97EF3" w:rsidP="00E97EF3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Termín dalšího setkání </w:t>
      </w:r>
      <w:r w:rsidR="00022C49">
        <w:rPr>
          <w:rFonts w:ascii="Arial" w:hAnsi="Arial" w:cs="Arial"/>
          <w:color w:val="000000"/>
        </w:rPr>
        <w:t>: 20.11. ve 14:00hod, MŠ Alergo, Žatec</w:t>
      </w:r>
    </w:p>
    <w:p w:rsidR="006D7328" w:rsidRDefault="006D7328" w:rsidP="006D7328"/>
    <w:p w:rsidR="006D7328" w:rsidRDefault="006D7328" w:rsidP="006D7328">
      <w:r>
        <w:rPr>
          <w:color w:val="000000"/>
        </w:rPr>
        <w:lastRenderedPageBreak/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  <w:r w:rsidR="001C6E9F">
        <w:rPr>
          <w:rFonts w:ascii="Arial" w:hAnsi="Arial" w:cs="Arial"/>
          <w:color w:val="000000"/>
        </w:rPr>
        <w:t>Zapsala: Ivana Kvasničková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br/>
      </w:r>
      <w:bookmarkStart w:id="0" w:name="_GoBack"/>
    </w:p>
    <w:bookmarkEnd w:id="0"/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68" w:rsidRDefault="00185568">
      <w:r>
        <w:separator/>
      </w:r>
    </w:p>
  </w:endnote>
  <w:endnote w:type="continuationSeparator" w:id="1">
    <w:p w:rsidR="00185568" w:rsidRDefault="0018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o.p.s.,IČ: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68" w:rsidRDefault="00185568">
      <w:r>
        <w:separator/>
      </w:r>
    </w:p>
  </w:footnote>
  <w:footnote w:type="continuationSeparator" w:id="1">
    <w:p w:rsidR="00185568" w:rsidRDefault="00185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>reg. č.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4D6"/>
    <w:rsid w:val="00022C49"/>
    <w:rsid w:val="000544E5"/>
    <w:rsid w:val="00185568"/>
    <w:rsid w:val="001C6E9F"/>
    <w:rsid w:val="002814D6"/>
    <w:rsid w:val="003A7DF4"/>
    <w:rsid w:val="004F7B08"/>
    <w:rsid w:val="00651E0A"/>
    <w:rsid w:val="0069516C"/>
    <w:rsid w:val="006D7328"/>
    <w:rsid w:val="00787977"/>
    <w:rsid w:val="007E15D7"/>
    <w:rsid w:val="009110BC"/>
    <w:rsid w:val="009451C7"/>
    <w:rsid w:val="0097178F"/>
    <w:rsid w:val="00A8611A"/>
    <w:rsid w:val="00DE5137"/>
    <w:rsid w:val="00E755DF"/>
    <w:rsid w:val="00E97EF3"/>
    <w:rsid w:val="00EE026D"/>
    <w:rsid w:val="00EF762F"/>
    <w:rsid w:val="00F8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 </cp:lastModifiedBy>
  <cp:revision>2</cp:revision>
  <dcterms:created xsi:type="dcterms:W3CDTF">2019-10-24T06:18:00Z</dcterms:created>
  <dcterms:modified xsi:type="dcterms:W3CDTF">2019-10-24T06:18:00Z</dcterms:modified>
</cp:coreProperties>
</file>