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Default="00191C9D" w:rsidP="007210E7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PS </w:t>
            </w:r>
            <w:r w:rsidR="007210E7">
              <w:rPr>
                <w:rFonts w:ascii="Arial" w:eastAsia="Arial" w:hAnsi="Arial" w:cs="Arial"/>
                <w:sz w:val="36"/>
                <w:szCs w:val="36"/>
              </w:rPr>
              <w:t>Předškolní vzdělávání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191C9D" w:rsidRDefault="007210E7" w:rsidP="0053448C">
            <w:pPr>
              <w:rPr>
                <w:rFonts w:ascii="Arial" w:hAnsi="Arial" w:cs="Arial"/>
                <w:bCs/>
                <w:sz w:val="36"/>
                <w:szCs w:val="36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>23.1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 xml:space="preserve">.2019 </w:t>
            </w:r>
            <w:r>
              <w:rPr>
                <w:rFonts w:ascii="Arial" w:hAnsi="Arial" w:cs="Arial"/>
                <w:bCs/>
                <w:sz w:val="36"/>
                <w:szCs w:val="36"/>
              </w:rPr>
              <w:t>18</w:t>
            </w:r>
            <w:r w:rsidR="00191C9D" w:rsidRPr="00191C9D">
              <w:rPr>
                <w:rFonts w:ascii="Arial" w:hAnsi="Arial" w:cs="Arial"/>
                <w:bCs/>
                <w:sz w:val="36"/>
                <w:szCs w:val="36"/>
              </w:rPr>
              <w:t>:00 hodin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2814D6" w:rsidRDefault="007210E7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Kancelář MAS Vladař, Podbořany</w:t>
            </w:r>
          </w:p>
        </w:tc>
      </w:tr>
    </w:tbl>
    <w:p w:rsidR="002814D6" w:rsidRDefault="002814D6">
      <w:pPr>
        <w:rPr>
          <w:rFonts w:ascii="Arial" w:eastAsia="Arial" w:hAnsi="Arial" w:cs="Arial"/>
          <w:sz w:val="36"/>
          <w:szCs w:val="36"/>
        </w:rPr>
      </w:pPr>
    </w:p>
    <w:p w:rsidR="001F188C" w:rsidRDefault="001F188C" w:rsidP="001F188C"/>
    <w:p w:rsidR="007210E7" w:rsidRDefault="007210E7" w:rsidP="007210E7"/>
    <w:p w:rsidR="007210E7" w:rsidRDefault="007210E7" w:rsidP="007210E7">
      <w:r>
        <w:rPr>
          <w:rFonts w:ascii="Lohit Bengali" w:hAnsi="Lohit Bengali"/>
          <w:sz w:val="20"/>
          <w:szCs w:val="20"/>
          <w:u w:val="single"/>
        </w:rPr>
        <w:t xml:space="preserve">Dotazníkové šetření </w:t>
      </w:r>
    </w:p>
    <w:p w:rsidR="007210E7" w:rsidRDefault="007210E7" w:rsidP="007210E7">
      <w:r>
        <w:rPr>
          <w:rFonts w:ascii="Lohit Bengali" w:hAnsi="Lohit Bengali"/>
          <w:sz w:val="20"/>
          <w:szCs w:val="20"/>
        </w:rPr>
        <w:t xml:space="preserve">Je povinné, vyplývá z postupů MAP2. Jsou připraveny elektronické dotazníky, které budou rozeslány pod internetovým odkazem. Vyplnění dotazníků nezabere více jak 15 minut. </w:t>
      </w:r>
    </w:p>
    <w:p w:rsidR="007210E7" w:rsidRDefault="007210E7" w:rsidP="007210E7">
      <w:pPr>
        <w:rPr>
          <w:rFonts w:ascii="Lohit Bengali" w:hAnsi="Lohit Bengali"/>
          <w:sz w:val="20"/>
          <w:szCs w:val="20"/>
        </w:rPr>
      </w:pPr>
    </w:p>
    <w:p w:rsidR="007210E7" w:rsidRDefault="007210E7" w:rsidP="007210E7">
      <w:r>
        <w:rPr>
          <w:rFonts w:ascii="Lohit Bengali" w:hAnsi="Lohit Bengali"/>
          <w:b/>
          <w:bCs/>
          <w:sz w:val="20"/>
          <w:szCs w:val="20"/>
        </w:rPr>
        <w:t>Po dohodě se členy pracovní skupiny budou dotazníky rozeslány v období po jarních prázdninách (11.2.-</w:t>
      </w:r>
      <w:proofErr w:type="gramStart"/>
      <w:r>
        <w:rPr>
          <w:rFonts w:ascii="Lohit Bengali" w:hAnsi="Lohit Bengali"/>
          <w:b/>
          <w:bCs/>
          <w:sz w:val="20"/>
          <w:szCs w:val="20"/>
        </w:rPr>
        <w:t>18.2.2019</w:t>
      </w:r>
      <w:proofErr w:type="gramEnd"/>
      <w:r>
        <w:rPr>
          <w:rFonts w:ascii="Lohit Bengali" w:hAnsi="Lohit Bengali"/>
          <w:b/>
          <w:bCs/>
          <w:sz w:val="20"/>
          <w:szCs w:val="20"/>
        </w:rPr>
        <w:t>) a otevřeny budou pouze týden. --&gt; Dohoda o intervalu dvou týdnů.</w:t>
      </w:r>
    </w:p>
    <w:p w:rsidR="007210E7" w:rsidRDefault="007210E7" w:rsidP="007210E7">
      <w:pPr>
        <w:rPr>
          <w:rFonts w:ascii="Lohit Bengali" w:hAnsi="Lohit Bengali"/>
          <w:b/>
          <w:bCs/>
          <w:sz w:val="20"/>
          <w:szCs w:val="20"/>
        </w:rPr>
      </w:pPr>
    </w:p>
    <w:p w:rsidR="007210E7" w:rsidRDefault="007210E7" w:rsidP="007210E7">
      <w:r>
        <w:rPr>
          <w:rFonts w:ascii="Lohit Bengali" w:hAnsi="Lohit Bengali"/>
          <w:sz w:val="20"/>
          <w:szCs w:val="20"/>
          <w:u w:val="single"/>
        </w:rPr>
        <w:t>Časové možnosti členů pro jednání pracovní skupiny.</w:t>
      </w:r>
      <w:r>
        <w:rPr>
          <w:rFonts w:ascii="Lohit Bengali" w:hAnsi="Lohit Bengali"/>
          <w:sz w:val="20"/>
          <w:szCs w:val="20"/>
        </w:rPr>
        <w:t xml:space="preserve"> </w:t>
      </w:r>
    </w:p>
    <w:p w:rsidR="007210E7" w:rsidRDefault="007210E7" w:rsidP="007210E7">
      <w:r>
        <w:rPr>
          <w:rFonts w:ascii="Lohit Bengali" w:hAnsi="Lohit Bengali"/>
          <w:sz w:val="20"/>
          <w:szCs w:val="20"/>
        </w:rPr>
        <w:t xml:space="preserve">Vzhledem k velikosti území pro plánování, které je potřeba pokrýt může dojít i k tomu, že jedna skupina proběhne v Žatci, druhá v Podbořanech. Za přenos informací bude zodpovědný 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, který je koordinátorem plánování MAP2. V Podbořanech preferují spíše pozdější čas pro jednání. Je možné využít zasedací místnost MAS Vladař v Podbořanech. </w:t>
      </w:r>
    </w:p>
    <w:p w:rsidR="007210E7" w:rsidRDefault="007210E7" w:rsidP="007210E7">
      <w:pPr>
        <w:rPr>
          <w:rFonts w:ascii="Lohit Bengali" w:hAnsi="Lohit Bengali"/>
          <w:sz w:val="20"/>
          <w:szCs w:val="20"/>
        </w:rPr>
      </w:pPr>
    </w:p>
    <w:p w:rsidR="007210E7" w:rsidRDefault="007210E7" w:rsidP="007210E7">
      <w:pPr>
        <w:rPr>
          <w:rFonts w:ascii="Lohit Bengali" w:hAnsi="Lohit Bengali"/>
          <w:sz w:val="20"/>
          <w:szCs w:val="20"/>
        </w:rPr>
      </w:pPr>
    </w:p>
    <w:p w:rsidR="007210E7" w:rsidRDefault="007210E7" w:rsidP="007210E7">
      <w:r>
        <w:rPr>
          <w:rFonts w:ascii="Lohit Bengali" w:hAnsi="Lohit Bengali"/>
          <w:sz w:val="20"/>
          <w:szCs w:val="20"/>
          <w:u w:val="single"/>
        </w:rPr>
        <w:t>Požadavky na pomůcky, semináře, exkurze</w:t>
      </w:r>
    </w:p>
    <w:p w:rsidR="007210E7" w:rsidRDefault="007210E7" w:rsidP="007210E7">
      <w:r>
        <w:rPr>
          <w:rFonts w:ascii="Lohit Bengali" w:hAnsi="Lohit Bengali"/>
          <w:sz w:val="20"/>
          <w:szCs w:val="20"/>
        </w:rPr>
        <w:t>Odkaz je ne</w:t>
      </w:r>
      <w:r>
        <w:rPr>
          <w:rFonts w:ascii="Lohit Bengali" w:hAnsi="Lohit Bengali"/>
          <w:sz w:val="20"/>
          <w:szCs w:val="20"/>
        </w:rPr>
        <w:t>ust</w:t>
      </w:r>
      <w:r>
        <w:rPr>
          <w:rFonts w:ascii="Lohit Bengali" w:hAnsi="Lohit Bengali"/>
          <w:sz w:val="20"/>
          <w:szCs w:val="20"/>
        </w:rPr>
        <w:t xml:space="preserve">ále platný a lze jej vyplňovat. Je možné zasílat požadavky i panu </w:t>
      </w:r>
      <w:proofErr w:type="spellStart"/>
      <w:r>
        <w:rPr>
          <w:rFonts w:ascii="Lohit Bengali" w:hAnsi="Lohit Bengali"/>
          <w:sz w:val="20"/>
          <w:szCs w:val="20"/>
        </w:rPr>
        <w:t>Olahovi</w:t>
      </w:r>
      <w:proofErr w:type="spellEnd"/>
      <w:r>
        <w:rPr>
          <w:rFonts w:ascii="Lohit Bengali" w:hAnsi="Lohit Bengali"/>
          <w:sz w:val="20"/>
          <w:szCs w:val="20"/>
        </w:rPr>
        <w:t xml:space="preserve"> na email.</w:t>
      </w:r>
    </w:p>
    <w:p w:rsidR="007210E7" w:rsidRDefault="007210E7" w:rsidP="007210E7">
      <w:pPr>
        <w:rPr>
          <w:rFonts w:ascii="Lohit Bengali" w:hAnsi="Lohit Bengali"/>
          <w:sz w:val="20"/>
          <w:szCs w:val="20"/>
        </w:rPr>
      </w:pPr>
    </w:p>
    <w:p w:rsidR="007210E7" w:rsidRDefault="007210E7" w:rsidP="007210E7">
      <w:r>
        <w:rPr>
          <w:rFonts w:ascii="Lohit Bengali" w:hAnsi="Lohit Bengali"/>
          <w:sz w:val="20"/>
          <w:szCs w:val="20"/>
          <w:u w:val="single"/>
        </w:rPr>
        <w:t>Strategické plánování</w:t>
      </w:r>
    </w:p>
    <w:p w:rsidR="007210E7" w:rsidRDefault="007210E7" w:rsidP="007210E7">
      <w:r>
        <w:rPr>
          <w:rFonts w:ascii="Lohit Bengali" w:hAnsi="Lohit Bengali"/>
          <w:sz w:val="20"/>
          <w:szCs w:val="20"/>
        </w:rPr>
        <w:t xml:space="preserve">Pan </w:t>
      </w:r>
      <w:proofErr w:type="spellStart"/>
      <w:r>
        <w:rPr>
          <w:rFonts w:ascii="Lohit Bengali" w:hAnsi="Lohit Bengali"/>
          <w:sz w:val="20"/>
          <w:szCs w:val="20"/>
        </w:rPr>
        <w:t>Olah</w:t>
      </w:r>
      <w:proofErr w:type="spellEnd"/>
      <w:r>
        <w:rPr>
          <w:rFonts w:ascii="Lohit Bengali" w:hAnsi="Lohit Bengali"/>
          <w:sz w:val="20"/>
          <w:szCs w:val="20"/>
        </w:rPr>
        <w:t xml:space="preserve"> představil harmonogram dalších skupin a kroků pro revizi dokumentu MAP.</w:t>
      </w:r>
    </w:p>
    <w:p w:rsidR="007210E7" w:rsidRDefault="007210E7" w:rsidP="007210E7">
      <w:pPr>
        <w:rPr>
          <w:rFonts w:ascii="Lohit Bengali" w:hAnsi="Lohit Bengali"/>
          <w:sz w:val="20"/>
          <w:szCs w:val="20"/>
        </w:rPr>
      </w:pPr>
    </w:p>
    <w:p w:rsidR="007210E7" w:rsidRDefault="007210E7" w:rsidP="007210E7">
      <w:pPr>
        <w:rPr>
          <w:rFonts w:ascii="Lohit Bengali" w:hAnsi="Lohit Bengali"/>
          <w:sz w:val="20"/>
          <w:szCs w:val="20"/>
          <w:u w:val="single"/>
        </w:rPr>
      </w:pPr>
      <w:r>
        <w:rPr>
          <w:rFonts w:ascii="Lohit Bengali" w:hAnsi="Lohit Bengali"/>
          <w:sz w:val="20"/>
          <w:szCs w:val="20"/>
          <w:u w:val="single"/>
        </w:rPr>
        <w:t>Vzdělávání na pracovní skupině - tzv. malé vzdělávání</w:t>
      </w:r>
    </w:p>
    <w:p w:rsidR="007210E7" w:rsidRDefault="007210E7" w:rsidP="007210E7">
      <w:r>
        <w:t>Je možné představit nějakou zajímavou aktivitu, pomůcku, metodu ostatním kolegům na pracovní skupině. K tomu je možné čerpa</w:t>
      </w:r>
      <w:r>
        <w:t>t prostředky v rámci DPP, cca 25</w:t>
      </w:r>
      <w:r>
        <w:t>0 Kč/hodinu</w:t>
      </w:r>
    </w:p>
    <w:p w:rsidR="007210E7" w:rsidRDefault="007210E7" w:rsidP="007210E7">
      <w:r>
        <w:t>Je možné si tak zamluvit jednání pracovní skupinu za tímto účelem</w:t>
      </w:r>
    </w:p>
    <w:p w:rsidR="007210E7" w:rsidRDefault="007210E7" w:rsidP="007210E7"/>
    <w:p w:rsidR="007210E7" w:rsidRDefault="007210E7" w:rsidP="007210E7">
      <w:pPr>
        <w:rPr>
          <w:u w:val="single"/>
        </w:rPr>
      </w:pPr>
      <w:r>
        <w:rPr>
          <w:u w:val="single"/>
        </w:rPr>
        <w:t>Vzdělávání pedagogů - tzv. velké vzdělávání</w:t>
      </w:r>
    </w:p>
    <w:p w:rsidR="007210E7" w:rsidRDefault="007210E7" w:rsidP="007210E7">
      <w:r>
        <w:t>Opět je možné pořádat vzdělávání pedagogů </w:t>
      </w:r>
    </w:p>
    <w:p w:rsidR="007210E7" w:rsidRDefault="007210E7" w:rsidP="007210E7">
      <w:r>
        <w:t>Objednávat v režimu - krátká anotace, lektor, částka – vše hrazeno z projektu MAP2</w:t>
      </w:r>
    </w:p>
    <w:p w:rsidR="007210E7" w:rsidRDefault="007210E7" w:rsidP="007210E7">
      <w:r>
        <w:t>Je možné psát návrhy na vzdělávání na email alexander.olah@vladar.cz, časem bude kolega či kolegyně, která tuto aktivitu povede.</w:t>
      </w:r>
    </w:p>
    <w:p w:rsidR="007210E7" w:rsidRDefault="007210E7" w:rsidP="007210E7">
      <w:r>
        <w:t>V MAP1 máme jako jeden z cílů vzdělávání pedagogů</w:t>
      </w:r>
    </w:p>
    <w:p w:rsidR="007210E7" w:rsidRDefault="007210E7" w:rsidP="007210E7"/>
    <w:p w:rsidR="007210E7" w:rsidRDefault="007210E7" w:rsidP="007210E7">
      <w:pPr>
        <w:rPr>
          <w:u w:val="single"/>
        </w:rPr>
      </w:pPr>
      <w:r>
        <w:rPr>
          <w:u w:val="single"/>
        </w:rPr>
        <w:lastRenderedPageBreak/>
        <w:t>Exkurze:</w:t>
      </w:r>
    </w:p>
    <w:p w:rsidR="007210E7" w:rsidRDefault="007210E7" w:rsidP="007210E7"/>
    <w:p w:rsidR="007210E7" w:rsidRDefault="007210E7" w:rsidP="007210E7">
      <w:r>
        <w:t xml:space="preserve">Z projektu lze hradit exkurze. Zatím možnost cca 1 exkurze na 1 školu. Anotace opět na email pana </w:t>
      </w:r>
      <w:proofErr w:type="spellStart"/>
      <w:r>
        <w:t>Olaha</w:t>
      </w:r>
      <w:proofErr w:type="spellEnd"/>
      <w:r>
        <w:t xml:space="preserve">, později kolegyni, která aktivitu povede. </w:t>
      </w:r>
    </w:p>
    <w:p w:rsidR="007210E7" w:rsidRDefault="007210E7" w:rsidP="007210E7">
      <w:r>
        <w:t>kdy a kolik bude dětí a kolik bude stát vstupné</w:t>
      </w:r>
    </w:p>
    <w:p w:rsidR="007210E7" w:rsidRDefault="007210E7" w:rsidP="007210E7"/>
    <w:p w:rsidR="007210E7" w:rsidRDefault="007210E7" w:rsidP="007210E7"/>
    <w:p w:rsidR="007210E7" w:rsidRDefault="007210E7" w:rsidP="007210E7">
      <w:pPr>
        <w:rPr>
          <w:u w:val="single"/>
        </w:rPr>
      </w:pPr>
      <w:r>
        <w:rPr>
          <w:u w:val="single"/>
        </w:rPr>
        <w:t>Pomůcky:</w:t>
      </w:r>
    </w:p>
    <w:p w:rsidR="007210E7" w:rsidRDefault="007210E7" w:rsidP="007210E7">
      <w:r>
        <w:t>Opět je možné nakupovat pomůcky k testování</w:t>
      </w:r>
    </w:p>
    <w:p w:rsidR="0053448C" w:rsidRDefault="0053448C" w:rsidP="0053448C"/>
    <w:p w:rsidR="002814D6" w:rsidRDefault="002814D6" w:rsidP="0053448C">
      <w:pPr>
        <w:rPr>
          <w:rFonts w:ascii="Arial" w:eastAsia="Arial" w:hAnsi="Arial" w:cs="Arial"/>
          <w:sz w:val="36"/>
          <w:szCs w:val="36"/>
        </w:rPr>
      </w:pPr>
    </w:p>
    <w:sectPr w:rsidR="002814D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B3C" w:rsidRDefault="00D84B3C">
      <w:r>
        <w:separator/>
      </w:r>
    </w:p>
  </w:endnote>
  <w:endnote w:type="continuationSeparator" w:id="0">
    <w:p w:rsidR="00D84B3C" w:rsidRDefault="00D8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Bengali">
    <w:altName w:val="Times New Roman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B3C" w:rsidRDefault="00D84B3C">
      <w:r>
        <w:separator/>
      </w:r>
    </w:p>
  </w:footnote>
  <w:footnote w:type="continuationSeparator" w:id="0">
    <w:p w:rsidR="00D84B3C" w:rsidRDefault="00D8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191C9D"/>
    <w:rsid w:val="001F188C"/>
    <w:rsid w:val="002814D6"/>
    <w:rsid w:val="003A7DF4"/>
    <w:rsid w:val="003D7140"/>
    <w:rsid w:val="0053448C"/>
    <w:rsid w:val="006C1567"/>
    <w:rsid w:val="007210E7"/>
    <w:rsid w:val="00D84B3C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7B7F4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2019-02-11T07:07:00Z</dcterms:created>
  <dcterms:modified xsi:type="dcterms:W3CDTF">2019-02-11T07:07:00Z</dcterms:modified>
</cp:coreProperties>
</file>