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contextualSpacing w:val="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ZÁPIS</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Botanická procházka kolem Ohře</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Přednášející: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Mgr. Karel Nepraš</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Seminář zaměřený na přípravu a realizaci botanické exkurze pro žáky proběhl ve středu 6. 9. 2017 na Základní škole Žatec, nám. 28. října 1019, okres Louny.</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Semináře se zúčastnili: Mgr. Ing. Silvie Svobodová, Mgr. Kamila Tesařová, Mgr. Markéta Hartmanová, Mgr. Iva Grafnetrová, Mgr. Štěpánka Šupejová, Mgr. Kamila Tesařová, Mgr. Gabriela Korbášová, Mgr. Vlastimil Šmíd, Mgr. Anna Nogolová</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Botanicky zaměřená procházka byla vedena do okolí toku Ohře v rámci intravilánu města Žatce. Při exkurzi byly představeny pozorované druhy cévnatých rostlin, popisovány praktické tipy k jejich rozlišování od podobných druhů a u vybraných zajímavějších druhů byl také připojen fytogeografický kontext, v němž se nachází. Řada druhů svojí přítomností na určitém místě poskytuje cenné informace o stanovištních poměrech lokality. Na základě složení a charakteru vegetace je možné indikovat kvalitu mnoha proměnných prostředí včetně míry ovlivnění biotopu různými hospodářskými nebo přírodními vlivy. Právě botanicky založené „čtení krajiny“ představuje jednu ze zajímavých možností využití znalosti jednotlivých druhů rostlin a bude během exkurze prezentováno.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120" w:before="120" w:line="36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Před zahájením procházky proběhla diskuse účastníků o způsobech přípravy a realizace botanické exkurze pro žáky včetně zajištění administrativy, bezpečnosti atd.</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120" w:before="120" w:line="36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Samotnou procházkou si učitelé vyzkoušeli, jak by měla smysluplná botanická praktika probíhat. Soustředili se především na sestavení manuálu, obecného vzoru, návodu, jak připravit botanickou exkurzi. Na základě námětů učitelů, postřehů, jejich zkušeností a nápadů včetně rad lektora byl následně sestaven manuál, který byl stěžejním výsledkem semináře a měl by být inspirací pro ostatní učitele.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120" w:before="120" w:line="36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Manuál společně s prezentací je umístěn na stránkách projektu.</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Terénní biologická exkurze proběhla ve velmi přátelské a příjemné atmosféře. Všichni zúčastnění učitelé byli procházkou nadšeni a projevili zájem o další podobně zaměřené akce, exkurze byla dle nich velice zajímavá a plná nápadů.</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contextualSpacing w:val="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contextualSpacing w:val="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Zpracovala: Mgr. Ing. Silvie Svobodová</w:t>
      </w:r>
    </w:p>
    <w:sectPr>
      <w:headerReference r:id="rId6" w:type="default"/>
      <w:footerReference r:id="rId7" w:type="default"/>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709"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MAS VLADAŘ o.p.s., Karlovarská 6, 364 53 Valeč</w:t>
      <w:br w:type="textWrapping"/>
    </w:r>
    <w:hyperlink r:id="rId1">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www.vladar.cz</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tel.: +420 353 399 708, e-mail: </w:t>
    </w:r>
    <w:hyperlink r:id="rId2">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vladar@vladar.cz</w:t>
      </w:r>
    </w:hyperlink>
    <w:r w:rsidDel="00000000" w:rsidR="00000000" w:rsidRPr="00000000">
      <w:rPr>
        <w:rtl w:val="0"/>
      </w:rPr>
    </w:r>
    <w:r w:rsidDel="00000000" w:rsidR="00000000" w:rsidRPr="00000000">
      <w:drawing>
        <wp:anchor allowOverlap="1" behindDoc="0" distB="0" distT="0" distL="0" distR="114300" hidden="0" layoutInCell="1" locked="0" relativeHeight="0" simplePos="0">
          <wp:simplePos x="0" y="0"/>
          <wp:positionH relativeFrom="margin">
            <wp:posOffset>2540</wp:posOffset>
          </wp:positionH>
          <wp:positionV relativeFrom="paragraph">
            <wp:posOffset>20955</wp:posOffset>
          </wp:positionV>
          <wp:extent cx="344170" cy="340360"/>
          <wp:effectExtent b="0" l="0" r="0" t="0"/>
          <wp:wrapSquare wrapText="bothSides" distB="0" distT="0" distL="0" distR="114300"/>
          <wp:docPr id="2" name="image4.jpg"/>
          <a:graphic>
            <a:graphicData uri="http://schemas.openxmlformats.org/drawingml/2006/picture">
              <pic:pic>
                <pic:nvPicPr>
                  <pic:cNvPr id="0" name="image4.jpg"/>
                  <pic:cNvPicPr preferRelativeResize="0"/>
                </pic:nvPicPr>
                <pic:blipFill>
                  <a:blip r:embed="rId3"/>
                  <a:srcRect b="0" l="0" r="0" t="0"/>
                  <a:stretch>
                    <a:fillRect/>
                  </a:stretch>
                </pic:blipFill>
                <pic:spPr>
                  <a:xfrm>
                    <a:off x="0" y="0"/>
                    <a:ext cx="344170" cy="340360"/>
                  </a:xfrm>
                  <a:prstGeom prst="rect"/>
                  <a:ln/>
                </pic:spPr>
              </pic:pic>
            </a:graphicData>
          </a:graphic>
        </wp:anchor>
      </w:drawing>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114300" hidden="0" layoutInCell="1" locked="0" relativeHeight="0" simplePos="0">
          <wp:simplePos x="0" y="0"/>
          <wp:positionH relativeFrom="margin">
            <wp:posOffset>153035</wp:posOffset>
          </wp:positionH>
          <wp:positionV relativeFrom="paragraph">
            <wp:posOffset>-218439</wp:posOffset>
          </wp:positionV>
          <wp:extent cx="5762625" cy="1285875"/>
          <wp:effectExtent b="0" l="0" r="0" t="0"/>
          <wp:wrapTopAndBottom distB="0" distT="0"/>
          <wp:docPr id="1"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5762625" cy="12858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vladar.cz" TargetMode="External"/><Relationship Id="rId2" Type="http://schemas.openxmlformats.org/officeDocument/2006/relationships/hyperlink" Target="mailto:vladar@vladar.cz" TargetMode="External"/><Relationship Id="rId3"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