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045" w:rsidRDefault="005E6045" w:rsidP="001503DF"/>
    <w:p w:rsidR="008E757C" w:rsidRDefault="008E757C" w:rsidP="008E757C">
      <w:pPr>
        <w:jc w:val="center"/>
        <w:rPr>
          <w:rFonts w:ascii="Arial" w:hAnsi="Arial" w:cs="Arial"/>
          <w:b/>
          <w:sz w:val="36"/>
          <w:szCs w:val="36"/>
        </w:rPr>
      </w:pPr>
    </w:p>
    <w:p w:rsidR="008E757C" w:rsidRPr="008E757C" w:rsidRDefault="008E757C" w:rsidP="008E757C">
      <w:pPr>
        <w:spacing w:line="360" w:lineRule="auto"/>
        <w:jc w:val="center"/>
        <w:rPr>
          <w:rFonts w:ascii="Arial" w:hAnsi="Arial" w:cs="Arial"/>
          <w:b/>
          <w:sz w:val="36"/>
          <w:szCs w:val="36"/>
        </w:rPr>
      </w:pPr>
      <w:r w:rsidRPr="008E757C">
        <w:rPr>
          <w:rFonts w:ascii="Arial" w:hAnsi="Arial" w:cs="Arial"/>
          <w:b/>
          <w:sz w:val="36"/>
          <w:szCs w:val="36"/>
        </w:rPr>
        <w:t>POZVÁNKA</w:t>
      </w:r>
    </w:p>
    <w:p w:rsidR="008E757C" w:rsidRPr="008E757C" w:rsidRDefault="00BB28C6" w:rsidP="008E757C">
      <w:pPr>
        <w:spacing w:line="480" w:lineRule="auto"/>
        <w:jc w:val="center"/>
        <w:rPr>
          <w:rFonts w:ascii="Arial" w:hAnsi="Arial" w:cs="Arial"/>
          <w:b/>
          <w:sz w:val="32"/>
          <w:szCs w:val="32"/>
        </w:rPr>
      </w:pPr>
      <w:r>
        <w:rPr>
          <w:rFonts w:ascii="Arial" w:hAnsi="Arial" w:cs="Arial"/>
          <w:b/>
          <w:sz w:val="32"/>
          <w:szCs w:val="32"/>
        </w:rPr>
        <w:t>na přednášku</w:t>
      </w:r>
      <w:r w:rsidR="008E757C" w:rsidRPr="008E757C">
        <w:rPr>
          <w:rFonts w:ascii="Arial" w:hAnsi="Arial" w:cs="Arial"/>
          <w:b/>
          <w:sz w:val="32"/>
          <w:szCs w:val="32"/>
        </w:rPr>
        <w:t>:</w:t>
      </w:r>
    </w:p>
    <w:p w:rsidR="002E1D24" w:rsidRPr="002E1D24" w:rsidRDefault="008560C6" w:rsidP="002E1D24">
      <w:pPr>
        <w:pStyle w:val="Odstavecseseznamem"/>
        <w:jc w:val="center"/>
        <w:rPr>
          <w:rFonts w:ascii="Arial" w:hAnsi="Arial" w:cs="Arial"/>
          <w:b/>
          <w:sz w:val="32"/>
          <w:szCs w:val="32"/>
        </w:rPr>
      </w:pPr>
      <w:r>
        <w:rPr>
          <w:rFonts w:ascii="Arial" w:hAnsi="Arial" w:cs="Arial"/>
          <w:b/>
          <w:sz w:val="32"/>
          <w:szCs w:val="32"/>
        </w:rPr>
        <w:t>Botanická procházka kolem Ohře</w:t>
      </w:r>
    </w:p>
    <w:p w:rsidR="002E1D24" w:rsidRDefault="002E1D24" w:rsidP="002E1D24">
      <w:pPr>
        <w:pStyle w:val="Odstavecseseznamem"/>
        <w:rPr>
          <w:rFonts w:ascii="Arial" w:hAnsi="Arial" w:cs="Arial"/>
          <w:sz w:val="24"/>
          <w:szCs w:val="24"/>
        </w:rPr>
      </w:pPr>
    </w:p>
    <w:p w:rsidR="002E1D24" w:rsidRDefault="002E1D24" w:rsidP="002E1D24">
      <w:pPr>
        <w:pStyle w:val="Odstavecseseznamem"/>
        <w:rPr>
          <w:rFonts w:ascii="Arial" w:hAnsi="Arial" w:cs="Arial"/>
          <w:sz w:val="24"/>
          <w:szCs w:val="24"/>
        </w:rPr>
      </w:pPr>
    </w:p>
    <w:p w:rsidR="002E1D24" w:rsidRPr="008560C6" w:rsidRDefault="008560C6" w:rsidP="008560C6">
      <w:pPr>
        <w:ind w:firstLine="709"/>
        <w:rPr>
          <w:rFonts w:ascii="Arial" w:hAnsi="Arial" w:cs="Arial"/>
        </w:rPr>
      </w:pPr>
      <w:r>
        <w:rPr>
          <w:rFonts w:ascii="Arial" w:hAnsi="Arial" w:cs="Arial"/>
        </w:rPr>
        <w:t>Časová dotace: 2</w:t>
      </w:r>
      <w:r w:rsidR="002E1D24" w:rsidRPr="008560C6">
        <w:rPr>
          <w:rFonts w:ascii="Arial" w:hAnsi="Arial" w:cs="Arial"/>
        </w:rPr>
        <w:t xml:space="preserve"> hodiny</w:t>
      </w:r>
    </w:p>
    <w:p w:rsidR="008560C6" w:rsidRPr="008560C6" w:rsidRDefault="008560C6" w:rsidP="002E1D24">
      <w:pPr>
        <w:pStyle w:val="Odstavecseseznamem"/>
        <w:rPr>
          <w:rFonts w:ascii="Arial" w:hAnsi="Arial" w:cs="Arial"/>
          <w:color w:val="222222"/>
          <w:sz w:val="24"/>
          <w:szCs w:val="24"/>
          <w:shd w:val="clear" w:color="auto" w:fill="FFFFFF"/>
        </w:rPr>
      </w:pPr>
      <w:r w:rsidRPr="008560C6">
        <w:rPr>
          <w:rFonts w:ascii="Arial" w:hAnsi="Arial" w:cs="Arial"/>
          <w:color w:val="222222"/>
          <w:sz w:val="24"/>
          <w:szCs w:val="24"/>
          <w:shd w:val="clear" w:color="auto" w:fill="FFFFFF"/>
        </w:rPr>
        <w:t>Zahájení exkurze: Základní škola Žatec, náměstí 28. října 1019</w:t>
      </w:r>
    </w:p>
    <w:p w:rsidR="002E1D24" w:rsidRPr="00BB28C6" w:rsidRDefault="002E1D24" w:rsidP="002E1D24">
      <w:pPr>
        <w:pStyle w:val="Odstavecseseznamem"/>
        <w:rPr>
          <w:rFonts w:ascii="Arial" w:hAnsi="Arial" w:cs="Arial"/>
          <w:sz w:val="24"/>
          <w:szCs w:val="24"/>
        </w:rPr>
      </w:pPr>
      <w:r w:rsidRPr="00BB28C6">
        <w:rPr>
          <w:rFonts w:ascii="Arial" w:hAnsi="Arial" w:cs="Arial"/>
          <w:sz w:val="24"/>
          <w:szCs w:val="24"/>
        </w:rPr>
        <w:t xml:space="preserve">Počet účastníků: 25 </w:t>
      </w:r>
    </w:p>
    <w:p w:rsidR="002E1D24" w:rsidRPr="00BB28C6" w:rsidRDefault="008560C6" w:rsidP="002E1D24">
      <w:pPr>
        <w:pStyle w:val="Odstavecseseznamem"/>
        <w:rPr>
          <w:rFonts w:ascii="Arial" w:hAnsi="Arial" w:cs="Arial"/>
          <w:sz w:val="24"/>
          <w:szCs w:val="24"/>
        </w:rPr>
      </w:pPr>
      <w:r>
        <w:rPr>
          <w:rFonts w:ascii="Arial" w:hAnsi="Arial" w:cs="Arial"/>
          <w:sz w:val="24"/>
          <w:szCs w:val="24"/>
        </w:rPr>
        <w:t>Den: 6.9.2017 od 15:30 hod</w:t>
      </w:r>
    </w:p>
    <w:p w:rsidR="002E1D24" w:rsidRPr="00BB28C6" w:rsidRDefault="008560C6" w:rsidP="002E1D24">
      <w:pPr>
        <w:pStyle w:val="Odstavecseseznamem"/>
        <w:rPr>
          <w:rFonts w:ascii="Arial" w:hAnsi="Arial" w:cs="Arial"/>
          <w:sz w:val="24"/>
          <w:szCs w:val="24"/>
        </w:rPr>
      </w:pPr>
      <w:r>
        <w:rPr>
          <w:rFonts w:ascii="Arial" w:hAnsi="Arial" w:cs="Arial"/>
          <w:sz w:val="24"/>
          <w:szCs w:val="24"/>
        </w:rPr>
        <w:t>Lektor: Mgr. Karel Nepraš</w:t>
      </w:r>
    </w:p>
    <w:p w:rsidR="002E1D24" w:rsidRPr="00BB28C6" w:rsidRDefault="002E1D24" w:rsidP="002E1D24">
      <w:pPr>
        <w:pStyle w:val="Odstavecseseznamem"/>
        <w:rPr>
          <w:rFonts w:ascii="Arial" w:hAnsi="Arial" w:cs="Arial"/>
          <w:sz w:val="24"/>
          <w:szCs w:val="24"/>
        </w:rPr>
      </w:pPr>
    </w:p>
    <w:p w:rsidR="002E1D24" w:rsidRDefault="008560C6" w:rsidP="008560C6">
      <w:pPr>
        <w:jc w:val="both"/>
        <w:rPr>
          <w:rFonts w:ascii="Arial" w:hAnsi="Arial" w:cs="Arial"/>
          <w:b/>
        </w:rPr>
      </w:pPr>
      <w:r w:rsidRPr="008560C6">
        <w:rPr>
          <w:rFonts w:ascii="Arial" w:hAnsi="Arial" w:cs="Arial"/>
          <w:color w:val="222222"/>
          <w:shd w:val="clear" w:color="auto" w:fill="FFFFFF"/>
        </w:rPr>
        <w:t>Botanicky zaměřená procházka bude vedena do okolí toku Ohře v rámci intravilánu města Žatce. Při exkurzi budou představeny pozorované druhy cévnatých rostlin, popisovány praktické tipy k jejich rozlišování od podobných druhů a u vybraných zajímavějších druhů bude také připojen fytogeografický kontext, v němž se nachází. Řada druhů svojí přítomností na určitém místě poskytuje cenné informace o stanovištních poměrech lokality. Na základě složení a charakteru vegetace je možné indikovat kvalitu mnoha proměnných prostředí včetně míry ovlivnění biotopu různými hospodářskými nebo přírodními vlivy. Právě botanicky založené „čtení krajiny“ představuje jednu ze zajímavých možností využití znalosti jednotlivých druhů rostlin a bude během exkurze prezentováno.</w:t>
      </w:r>
      <w:r w:rsidR="002E1D24" w:rsidRPr="008560C6">
        <w:rPr>
          <w:rFonts w:ascii="Arial" w:hAnsi="Arial" w:cs="Arial"/>
          <w:b/>
        </w:rPr>
        <w:t xml:space="preserve">  </w:t>
      </w:r>
    </w:p>
    <w:p w:rsidR="008560C6" w:rsidRPr="008560C6" w:rsidRDefault="008560C6" w:rsidP="008560C6">
      <w:pPr>
        <w:pStyle w:val="Normlnweb"/>
        <w:shd w:val="clear" w:color="auto" w:fill="FFFFFF"/>
        <w:jc w:val="both"/>
        <w:rPr>
          <w:rFonts w:ascii="Arial" w:hAnsi="Arial" w:cs="Arial"/>
          <w:color w:val="222222"/>
        </w:rPr>
      </w:pPr>
      <w:r w:rsidRPr="008560C6">
        <w:rPr>
          <w:rFonts w:ascii="Arial" w:hAnsi="Arial" w:cs="Arial"/>
          <w:color w:val="222222"/>
        </w:rPr>
        <w:t>Primárním cílem semináře je sestavení manuálu pro učitele, jak připravit a realizovat efektivní botanickou exkurzi pro žáky</w:t>
      </w:r>
      <w:r>
        <w:rPr>
          <w:rFonts w:ascii="Arial" w:hAnsi="Arial" w:cs="Arial"/>
          <w:color w:val="222222"/>
        </w:rPr>
        <w:t xml:space="preserve">, který bude umístěn na stránky </w:t>
      </w:r>
      <w:r w:rsidRPr="008560C6">
        <w:rPr>
          <w:rFonts w:ascii="Arial" w:hAnsi="Arial" w:cs="Arial"/>
          <w:color w:val="222222"/>
        </w:rPr>
        <w:t>projektu </w:t>
      </w:r>
      <w:hyperlink r:id="rId8" w:tgtFrame="_blank" w:history="1">
        <w:r w:rsidRPr="008560C6">
          <w:rPr>
            <w:rStyle w:val="Hypertextovodkaz"/>
            <w:rFonts w:ascii="Arial" w:hAnsi="Arial" w:cs="Arial"/>
            <w:color w:val="1155CC"/>
          </w:rPr>
          <w:t>http://www.vzdelavani-zatecko.cz/</w:t>
        </w:r>
      </w:hyperlink>
      <w:r w:rsidRPr="008560C6">
        <w:rPr>
          <w:rFonts w:ascii="Arial" w:hAnsi="Arial" w:cs="Arial"/>
          <w:color w:val="222222"/>
        </w:rPr>
        <w:t> .</w:t>
      </w:r>
    </w:p>
    <w:p w:rsidR="002E1D24" w:rsidRDefault="008560C6" w:rsidP="008560C6">
      <w:pPr>
        <w:pStyle w:val="Normlnweb"/>
        <w:shd w:val="clear" w:color="auto" w:fill="FFFFFF"/>
        <w:jc w:val="both"/>
        <w:rPr>
          <w:rFonts w:ascii="Arial" w:hAnsi="Arial" w:cs="Arial"/>
          <w:color w:val="222222"/>
        </w:rPr>
      </w:pPr>
      <w:r w:rsidRPr="008560C6">
        <w:rPr>
          <w:rFonts w:ascii="Arial" w:hAnsi="Arial" w:cs="Arial"/>
          <w:color w:val="222222"/>
        </w:rPr>
        <w:t>Součástí exkurze bude tedy i diskuse účastníků o způsobech přípravy a realizace botanické exkurze pro žáky včetně zajištění administrativy, bezpečnosti atd.</w:t>
      </w:r>
    </w:p>
    <w:p w:rsidR="00C90762" w:rsidRPr="00C90762" w:rsidRDefault="00C90762" w:rsidP="008560C6">
      <w:pPr>
        <w:pStyle w:val="Normlnweb"/>
        <w:shd w:val="clear" w:color="auto" w:fill="FFFFFF"/>
        <w:jc w:val="both"/>
        <w:rPr>
          <w:rFonts w:ascii="Arial" w:hAnsi="Arial" w:cs="Arial"/>
          <w:color w:val="222222"/>
        </w:rPr>
      </w:pPr>
      <w:r w:rsidRPr="00C90762">
        <w:rPr>
          <w:rFonts w:ascii="Arial" w:hAnsi="Arial" w:cs="Arial"/>
        </w:rPr>
        <w:t>Pro účast je třeba registrace na akci: sylvie.jarosova@gmail.com</w:t>
      </w:r>
    </w:p>
    <w:p w:rsidR="00BB28C6" w:rsidRPr="00BB28C6" w:rsidRDefault="00BB28C6" w:rsidP="00BB28C6">
      <w:pPr>
        <w:rPr>
          <w:rFonts w:ascii="Arial" w:hAnsi="Arial" w:cs="Arial"/>
          <w:b/>
        </w:rPr>
      </w:pPr>
    </w:p>
    <w:p w:rsidR="008E757C" w:rsidRPr="008E757C" w:rsidRDefault="008E757C" w:rsidP="00C90762">
      <w:pPr>
        <w:rPr>
          <w:rFonts w:ascii="Arial" w:hAnsi="Arial" w:cs="Arial"/>
          <w:b/>
          <w:sz w:val="32"/>
          <w:szCs w:val="32"/>
        </w:rPr>
      </w:pPr>
      <w:bookmarkStart w:id="0" w:name="_GoBack"/>
      <w:bookmarkEnd w:id="0"/>
    </w:p>
    <w:p w:rsidR="008E757C" w:rsidRPr="008E757C" w:rsidRDefault="008E757C" w:rsidP="008E757C">
      <w:pPr>
        <w:jc w:val="center"/>
        <w:rPr>
          <w:rFonts w:ascii="Arial" w:hAnsi="Arial" w:cs="Arial"/>
          <w:b/>
          <w:sz w:val="32"/>
          <w:szCs w:val="32"/>
        </w:rPr>
      </w:pPr>
      <w:r w:rsidRPr="008E757C">
        <w:rPr>
          <w:rFonts w:ascii="Arial" w:hAnsi="Arial" w:cs="Arial"/>
          <w:b/>
          <w:sz w:val="32"/>
          <w:szCs w:val="32"/>
        </w:rPr>
        <w:t>Těšíme se na Vaši účast.</w:t>
      </w:r>
    </w:p>
    <w:sectPr w:rsidR="008E757C" w:rsidRPr="008E757C" w:rsidSect="00106F72">
      <w:headerReference w:type="default" r:id="rId9"/>
      <w:footerReference w:type="default" r:id="rId10"/>
      <w:pgSz w:w="11906" w:h="16838"/>
      <w:pgMar w:top="2835" w:right="851" w:bottom="1560" w:left="1418" w:header="709" w:footer="805"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0B" w:rsidRDefault="0002760B">
      <w:r>
        <w:separator/>
      </w:r>
    </w:p>
  </w:endnote>
  <w:endnote w:type="continuationSeparator" w:id="0">
    <w:p w:rsidR="0002760B" w:rsidRDefault="0002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F72" w:rsidRPr="00106F72" w:rsidRDefault="005F46D8" w:rsidP="00106F72">
    <w:pPr>
      <w:pStyle w:val="Zpat"/>
      <w:rPr>
        <w:rFonts w:ascii="Calibri" w:hAnsi="Calibri"/>
        <w:i/>
      </w:rPr>
    </w:pPr>
    <w:r>
      <w:rPr>
        <w:rFonts w:ascii="Calibri" w:hAnsi="Calibri"/>
        <w:i/>
        <w:noProof/>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147320</wp:posOffset>
              </wp:positionV>
              <wp:extent cx="6088380" cy="0"/>
              <wp:effectExtent l="17780" t="13970" r="18415" b="14605"/>
              <wp:wrapNone/>
              <wp:docPr id="4"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25560" cap="flat">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543A1" id="shape_0" o:spid="_x0000_s1026" style="position:absolute;margin-left:-4.6pt;margin-top:11.6pt;width:479.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" path="m,nfl21600,21600e" filled="f" strokecolor="#393" strokeweight=".71mm">
              <v:path o:connecttype="custom" o:connectlocs="6088380,1;3044190,1;0,1;3044190,0" o:connectangles="0,90,180,270" textboxrect="0,0,21600,0"/>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4749165</wp:posOffset>
              </wp:positionH>
              <wp:positionV relativeFrom="paragraph">
                <wp:posOffset>160655</wp:posOffset>
              </wp:positionV>
              <wp:extent cx="1390650" cy="282575"/>
              <wp:effectExtent l="0" t="0" r="3810" b="444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2825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8C4899" w:rsidRDefault="00233033">
                          <w:pPr>
                            <w:pStyle w:val="Obsahrmce"/>
                            <w:jc w:val="right"/>
                            <w:rPr>
                              <w:rFonts w:ascii="Calibri" w:hAnsi="Calibri"/>
                              <w:sz w:val="20"/>
                              <w:szCs w:val="20"/>
                            </w:rPr>
                          </w:pPr>
                          <w:r>
                            <w:rPr>
                              <w:rFonts w:ascii="Calibri" w:hAnsi="Calibri"/>
                              <w:sz w:val="20"/>
                              <w:szCs w:val="20"/>
                            </w:rPr>
                            <w:t xml:space="preserve">Stránka </w:t>
                          </w:r>
                          <w:r>
                            <w:rPr>
                              <w:rFonts w:ascii="Calibri" w:hAnsi="Calibri"/>
                              <w:sz w:val="20"/>
                              <w:szCs w:val="20"/>
                            </w:rPr>
                            <w:fldChar w:fldCharType="begin"/>
                          </w:r>
                          <w:r>
                            <w:instrText>PAGE</w:instrText>
                          </w:r>
                          <w:r>
                            <w:fldChar w:fldCharType="separate"/>
                          </w:r>
                          <w:r w:rsidR="00C90762">
                            <w:rPr>
                              <w:noProof/>
                            </w:rPr>
                            <w:t>1</w:t>
                          </w:r>
                          <w:r>
                            <w:fldChar w:fldCharType="end"/>
                          </w:r>
                          <w:r>
                            <w:rPr>
                              <w:rFonts w:ascii="Calibri" w:hAnsi="Calibri"/>
                              <w:sz w:val="20"/>
                              <w:szCs w:val="20"/>
                            </w:rPr>
                            <w:t xml:space="preserve"> z </w:t>
                          </w:r>
                          <w:r>
                            <w:rPr>
                              <w:rFonts w:ascii="Calibri" w:hAnsi="Calibri"/>
                              <w:sz w:val="20"/>
                              <w:szCs w:val="20"/>
                            </w:rPr>
                            <w:fldChar w:fldCharType="begin"/>
                          </w:r>
                          <w:r>
                            <w:instrText>NUMPAGES</w:instrText>
                          </w:r>
                          <w:r>
                            <w:fldChar w:fldCharType="separate"/>
                          </w:r>
                          <w:r w:rsidR="00C90762">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73.95pt;margin-top:12.65pt;width:109.5pt;height: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FfgIAAAM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" stroked="f" strokeweight="0">
              <v:textbox>
                <w:txbxContent>
                  <w:p w:rsidR="008C4899" w:rsidRDefault="00233033">
                    <w:pPr>
                      <w:pStyle w:val="Obsahrmce"/>
                      <w:jc w:val="right"/>
                      <w:rPr>
                        <w:rFonts w:ascii="Calibri" w:hAnsi="Calibri"/>
                        <w:sz w:val="20"/>
                        <w:szCs w:val="20"/>
                      </w:rPr>
                    </w:pPr>
                    <w:r>
                      <w:rPr>
                        <w:rFonts w:ascii="Calibri" w:hAnsi="Calibri"/>
                        <w:sz w:val="20"/>
                        <w:szCs w:val="20"/>
                      </w:rPr>
                      <w:t xml:space="preserve">Stránka </w:t>
                    </w:r>
                    <w:r>
                      <w:rPr>
                        <w:rFonts w:ascii="Calibri" w:hAnsi="Calibri"/>
                        <w:sz w:val="20"/>
                        <w:szCs w:val="20"/>
                      </w:rPr>
                      <w:fldChar w:fldCharType="begin"/>
                    </w:r>
                    <w:r>
                      <w:instrText>PAGE</w:instrText>
                    </w:r>
                    <w:r>
                      <w:fldChar w:fldCharType="separate"/>
                    </w:r>
                    <w:r w:rsidR="00C90762">
                      <w:rPr>
                        <w:noProof/>
                      </w:rPr>
                      <w:t>1</w:t>
                    </w:r>
                    <w:r>
                      <w:fldChar w:fldCharType="end"/>
                    </w:r>
                    <w:r>
                      <w:rPr>
                        <w:rFonts w:ascii="Calibri" w:hAnsi="Calibri"/>
                        <w:sz w:val="20"/>
                        <w:szCs w:val="20"/>
                      </w:rPr>
                      <w:t xml:space="preserve"> z </w:t>
                    </w:r>
                    <w:r>
                      <w:rPr>
                        <w:rFonts w:ascii="Calibri" w:hAnsi="Calibri"/>
                        <w:sz w:val="20"/>
                        <w:szCs w:val="20"/>
                      </w:rPr>
                      <w:fldChar w:fldCharType="begin"/>
                    </w:r>
                    <w:r>
                      <w:instrText>NUMPAGES</w:instrText>
                    </w:r>
                    <w:r>
                      <w:fldChar w:fldCharType="separate"/>
                    </w:r>
                    <w:r w:rsidR="00C90762">
                      <w:rPr>
                        <w:noProof/>
                      </w:rPr>
                      <w:t>1</w:t>
                    </w:r>
                    <w:r>
                      <w:fldChar w:fldCharType="end"/>
                    </w:r>
                  </w:p>
                </w:txbxContent>
              </v:textbox>
              <w10:wrap type="square"/>
            </v:rect>
          </w:pict>
        </mc:Fallback>
      </mc:AlternateContent>
    </w:r>
  </w:p>
  <w:p w:rsidR="008C4899" w:rsidRPr="00106F72" w:rsidRDefault="0081347A" w:rsidP="00106F72">
    <w:pPr>
      <w:pStyle w:val="Zpat"/>
      <w:ind w:left="709"/>
      <w:rPr>
        <w:rFonts w:ascii="Calibri" w:hAnsi="Calibri"/>
        <w:sz w:val="20"/>
        <w:szCs w:val="20"/>
      </w:rPr>
    </w:pPr>
    <w:r>
      <w:rPr>
        <w:rStyle w:val="Internetovodkaz"/>
        <w:rFonts w:ascii="Calibri" w:hAnsi="Calibri"/>
        <w:noProof/>
        <w:sz w:val="20"/>
        <w:szCs w:val="20"/>
      </w:rPr>
      <w:drawing>
        <wp:anchor distT="0" distB="0" distL="0" distR="114300" simplePos="0" relativeHeight="251662336" behindDoc="1" locked="0" layoutInCell="1" allowOverlap="1" wp14:anchorId="4CCC5DBF" wp14:editId="57353A49">
          <wp:simplePos x="0" y="0"/>
          <wp:positionH relativeFrom="column">
            <wp:posOffset>2540</wp:posOffset>
          </wp:positionH>
          <wp:positionV relativeFrom="paragraph">
            <wp:posOffset>20955</wp:posOffset>
          </wp:positionV>
          <wp:extent cx="344170" cy="340360"/>
          <wp:effectExtent l="0" t="0" r="0" b="2540"/>
          <wp:wrapSquare wrapText="largest"/>
          <wp:docPr id="8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344170" cy="340360"/>
                  </a:xfrm>
                  <a:prstGeom prst="rect">
                    <a:avLst/>
                  </a:prstGeom>
                  <a:noFill/>
                  <a:ln w="9525">
                    <a:noFill/>
                    <a:miter lim="800000"/>
                    <a:headEnd/>
                    <a:tailEnd/>
                  </a:ln>
                </pic:spPr>
              </pic:pic>
            </a:graphicData>
          </a:graphic>
        </wp:anchor>
      </w:drawing>
    </w:r>
    <w:r>
      <w:rPr>
        <w:rFonts w:ascii="Calibri" w:hAnsi="Calibri"/>
        <w:sz w:val="20"/>
        <w:szCs w:val="20"/>
      </w:rPr>
      <w:t>MAS VLADAŘ o.p.s., Karlovarská 6, 364 53 Valeč</w:t>
    </w:r>
    <w:r>
      <w:rPr>
        <w:rFonts w:ascii="Calibri" w:hAnsi="Calibri"/>
        <w:sz w:val="20"/>
        <w:szCs w:val="20"/>
      </w:rPr>
      <w:br/>
    </w:r>
    <w:hyperlink r:id="rId2" w:history="1">
      <w:r w:rsidRPr="00AC225A">
        <w:rPr>
          <w:rStyle w:val="Hypertextovodkaz"/>
          <w:rFonts w:ascii="Calibri" w:hAnsi="Calibri"/>
          <w:sz w:val="20"/>
          <w:szCs w:val="20"/>
        </w:rPr>
        <w:t>www.vladar.cz</w:t>
      </w:r>
    </w:hyperlink>
    <w:r>
      <w:rPr>
        <w:rFonts w:ascii="Calibri" w:hAnsi="Calibri"/>
        <w:sz w:val="20"/>
        <w:szCs w:val="20"/>
      </w:rPr>
      <w:t>, tel.: +420 353 399 708, e</w:t>
    </w:r>
    <w:r w:rsidR="00233033">
      <w:rPr>
        <w:rFonts w:ascii="Calibri" w:hAnsi="Calibri"/>
        <w:sz w:val="20"/>
        <w:szCs w:val="20"/>
      </w:rPr>
      <w:t xml:space="preserve">-mail: </w:t>
    </w:r>
    <w:hyperlink r:id="rId3">
      <w:r w:rsidR="00233033">
        <w:rPr>
          <w:rStyle w:val="Internetovodkaz"/>
          <w:rFonts w:ascii="Calibri" w:hAnsi="Calibri"/>
          <w:sz w:val="20"/>
          <w:szCs w:val="20"/>
        </w:rPr>
        <w:t>vladar@vladar.cz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0B" w:rsidRDefault="0002760B">
      <w:r>
        <w:separator/>
      </w:r>
    </w:p>
  </w:footnote>
  <w:footnote w:type="continuationSeparator" w:id="0">
    <w:p w:rsidR="0002760B" w:rsidRDefault="0002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899" w:rsidRPr="001A441C" w:rsidRDefault="00233033" w:rsidP="001503DF">
    <w:pPr>
      <w:jc w:val="center"/>
      <w:rPr>
        <w:rFonts w:asciiTheme="minorHAnsi" w:hAnsiTheme="minorHAnsi" w:cstheme="minorHAnsi"/>
      </w:rPr>
    </w:pPr>
    <w:r w:rsidRPr="00106F72">
      <w:rPr>
        <w:rFonts w:asciiTheme="minorHAnsi" w:hAnsiTheme="minorHAnsi" w:cstheme="minorHAnsi"/>
        <w:b/>
        <w:bCs/>
        <w:caps/>
        <w:noProof/>
        <w:sz w:val="32"/>
      </w:rPr>
      <w:drawing>
        <wp:anchor distT="0" distB="0" distL="0" distR="114300" simplePos="0" relativeHeight="251653120" behindDoc="1" locked="0" layoutInCell="1" allowOverlap="1">
          <wp:simplePos x="0" y="0"/>
          <wp:positionH relativeFrom="margin">
            <wp:posOffset>0</wp:posOffset>
          </wp:positionH>
          <wp:positionV relativeFrom="paragraph">
            <wp:posOffset>-371475</wp:posOffset>
          </wp:positionV>
          <wp:extent cx="5762625" cy="1285875"/>
          <wp:effectExtent l="0" t="0" r="0" b="0"/>
          <wp:wrapTopAndBottom/>
          <wp:docPr id="86" name="Picture" descr="http://www.msmt.cz/uploads/OP_VVV/Pravidla_pro_publicitu/logolinky/logolink_MSMT_VVV_hor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msmt.cz/uploads/OP_VVV/Pravidla_pro_publicitu/logolinky/logolink_MSMT_VVV_hor_cb_cz.jpg"/>
                  <pic:cNvPicPr>
                    <a:picLocks noChangeAspect="1" noChangeArrowheads="1"/>
                  </pic:cNvPicPr>
                </pic:nvPicPr>
                <pic:blipFill>
                  <a:blip r:embed="rId1"/>
                  <a:stretch>
                    <a:fillRect/>
                  </a:stretch>
                </pic:blipFill>
                <pic:spPr bwMode="auto">
                  <a:xfrm>
                    <a:off x="0" y="0"/>
                    <a:ext cx="5762625" cy="1285875"/>
                  </a:xfrm>
                  <a:prstGeom prst="rect">
                    <a:avLst/>
                  </a:prstGeom>
                  <a:noFill/>
                  <a:ln w="9525">
                    <a:noFill/>
                    <a:miter lim="800000"/>
                    <a:headEnd/>
                    <a:tailEnd/>
                  </a:ln>
                </pic:spPr>
              </pic:pic>
            </a:graphicData>
          </a:graphic>
        </wp:anchor>
      </w:drawing>
    </w:r>
    <w:r w:rsidR="001503DF" w:rsidRPr="001503DF">
      <w:rPr>
        <w:rFonts w:asciiTheme="minorHAnsi" w:hAnsiTheme="minorHAnsi" w:cstheme="minorHAnsi"/>
      </w:rPr>
      <w:t>Projekt: „MAP ORP Žatec“, reg. č. CZ.02.3.68/0.0/0.0/15_005/0000408</w:t>
    </w:r>
  </w:p>
  <w:p w:rsidR="008C4899" w:rsidRDefault="008C4899" w:rsidP="00F9737A">
    <w:pPr>
      <w:pStyle w:val="Zhlav"/>
    </w:pPr>
  </w:p>
  <w:p w:rsidR="008C4899" w:rsidRDefault="005F46D8" w:rsidP="00F9737A">
    <w:pPr>
      <w:pStyle w:val="Zhlav"/>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BEBAD" id="shapetype_3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vU7g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4lU71O4CAACb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43815</wp:posOffset>
              </wp:positionV>
              <wp:extent cx="6088380" cy="0"/>
              <wp:effectExtent l="19050" t="15240" r="17145" b="13335"/>
              <wp:wrapNone/>
              <wp:docPr id="5"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25560" cap="flat">
                        <a:solidFill>
                          <a:srgbClr val="3399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79120" id="shape_0" o:spid="_x0000_s1026" style="position:absolute;margin-left:-3pt;margin-top:3.45pt;width:47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" path="m,nfl21600,21600e" filled="f" strokecolor="#393" strokeweight=".71mm">
              <v:path o:connecttype="custom" o:connectlocs="6088380,1;3044190,1;0,1;3044190,0" o:connectangles="0,90,180,270" textboxrect="0,0,21600,0"/>
            </v:shape>
          </w:pict>
        </mc:Fallback>
      </mc:AlternateContent>
    </w:r>
    <w:r w:rsidR="00106F72">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F2BF2"/>
    <w:multiLevelType w:val="hybridMultilevel"/>
    <w:tmpl w:val="8CF03D18"/>
    <w:lvl w:ilvl="0" w:tplc="AE5CB036">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99"/>
    <w:rsid w:val="00006C35"/>
    <w:rsid w:val="0002760B"/>
    <w:rsid w:val="00084942"/>
    <w:rsid w:val="00106F72"/>
    <w:rsid w:val="00115C25"/>
    <w:rsid w:val="001503DF"/>
    <w:rsid w:val="001A441C"/>
    <w:rsid w:val="00207FA9"/>
    <w:rsid w:val="00233033"/>
    <w:rsid w:val="002E1D24"/>
    <w:rsid w:val="00336B9B"/>
    <w:rsid w:val="005E6045"/>
    <w:rsid w:val="005F46D8"/>
    <w:rsid w:val="006257E8"/>
    <w:rsid w:val="00727F4A"/>
    <w:rsid w:val="007B112E"/>
    <w:rsid w:val="0081347A"/>
    <w:rsid w:val="008560C6"/>
    <w:rsid w:val="008C4899"/>
    <w:rsid w:val="008E70CF"/>
    <w:rsid w:val="008E757C"/>
    <w:rsid w:val="00BB28C6"/>
    <w:rsid w:val="00C31DF2"/>
    <w:rsid w:val="00C90762"/>
    <w:rsid w:val="00CB292E"/>
    <w:rsid w:val="00E16780"/>
    <w:rsid w:val="00F264A4"/>
    <w:rsid w:val="00F97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75DFD"/>
  <w15:docId w15:val="{89202570-EB28-4D98-BF65-0EBDD6D5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rPr>
  </w:style>
  <w:style w:type="paragraph" w:styleId="Nadpis2">
    <w:name w:val="heading 2"/>
    <w:basedOn w:val="Normln"/>
    <w:qFormat/>
    <w:rsid w:val="005113F9"/>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rmtovanvHTMLChar">
    <w:name w:val="Formátovaný v HTML Char"/>
    <w:basedOn w:val="Standardnpsmoodstavce"/>
    <w:link w:val="FormtovanvHTML"/>
    <w:uiPriority w:val="99"/>
    <w:rsid w:val="003E5E5C"/>
    <w:rPr>
      <w:rFonts w:ascii="Courier New" w:hAnsi="Courier New" w:cs="Courier New"/>
    </w:rPr>
  </w:style>
  <w:style w:type="character" w:customStyle="1" w:styleId="ZhlavChar">
    <w:name w:val="Záhlaví Char"/>
    <w:basedOn w:val="Standardnpsmoodstavce"/>
    <w:link w:val="Zhlav"/>
    <w:uiPriority w:val="99"/>
    <w:rsid w:val="00F9737A"/>
    <w:rPr>
      <w:rFonts w:asciiTheme="minorHAnsi" w:hAnsiTheme="minorHAnsi" w:cstheme="minorHAnsi"/>
      <w:b/>
      <w:sz w:val="24"/>
      <w:szCs w:val="24"/>
    </w:rPr>
  </w:style>
  <w:style w:type="character" w:customStyle="1" w:styleId="TextbublinyChar">
    <w:name w:val="Text bubliny Char"/>
    <w:basedOn w:val="Standardnpsmoodstavce"/>
    <w:link w:val="Textbubliny"/>
    <w:rsid w:val="00A43F41"/>
    <w:rPr>
      <w:rFonts w:ascii="Tahoma" w:hAnsi="Tahoma" w:cs="Tahoma"/>
      <w:sz w:val="16"/>
      <w:szCs w:val="16"/>
    </w:rPr>
  </w:style>
  <w:style w:type="character" w:customStyle="1" w:styleId="ZpatChar">
    <w:name w:val="Zápatí Char"/>
    <w:basedOn w:val="Standardnpsmoodstavce"/>
    <w:link w:val="Zpat"/>
    <w:uiPriority w:val="99"/>
    <w:rsid w:val="00DB6A3E"/>
    <w:rPr>
      <w:sz w:val="24"/>
      <w:szCs w:val="24"/>
    </w:rPr>
  </w:style>
  <w:style w:type="character" w:customStyle="1" w:styleId="Internetovodkaz">
    <w:name w:val="Internetový odkaz"/>
    <w:basedOn w:val="Standardnpsmoodstavce"/>
    <w:rsid w:val="00DB6A3E"/>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ListLabel3">
    <w:name w:val="ListLabel 3"/>
    <w:rPr>
      <w:rFonts w:eastAsia="Times New Roman" w:cs="Calibri"/>
    </w:rPr>
  </w:style>
  <w:style w:type="character" w:customStyle="1" w:styleId="ListLabel4">
    <w:name w:val="ListLabel 4"/>
    <w:rPr>
      <w:rFonts w:eastAsia="Calibri" w:cs="Calibri"/>
    </w:rPr>
  </w:style>
  <w:style w:type="paragraph" w:customStyle="1" w:styleId="Nadpis">
    <w:name w:val="Nadpis"/>
    <w:basedOn w:val="Normln"/>
    <w:next w:val="Tlotextu"/>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Zhlav">
    <w:name w:val="header"/>
    <w:basedOn w:val="Normln"/>
    <w:link w:val="ZhlavChar"/>
    <w:autoRedefine/>
    <w:uiPriority w:val="99"/>
    <w:rsid w:val="00F9737A"/>
    <w:pPr>
      <w:tabs>
        <w:tab w:val="center" w:pos="4536"/>
        <w:tab w:val="right" w:pos="9072"/>
      </w:tabs>
      <w:jc w:val="center"/>
    </w:pPr>
    <w:rPr>
      <w:rFonts w:asciiTheme="minorHAnsi" w:hAnsiTheme="minorHAnsi" w:cstheme="minorHAnsi"/>
      <w:b/>
    </w:rPr>
  </w:style>
  <w:style w:type="paragraph" w:styleId="Zpat">
    <w:name w:val="footer"/>
    <w:basedOn w:val="Normln"/>
    <w:link w:val="ZpatChar"/>
    <w:uiPriority w:val="99"/>
    <w:rsid w:val="005113F9"/>
    <w:pPr>
      <w:tabs>
        <w:tab w:val="center" w:pos="4536"/>
        <w:tab w:val="right" w:pos="9072"/>
      </w:tabs>
    </w:pPr>
  </w:style>
  <w:style w:type="paragraph" w:styleId="Odstavecseseznamem">
    <w:name w:val="List Paragraph"/>
    <w:basedOn w:val="Normln"/>
    <w:uiPriority w:val="34"/>
    <w:qFormat/>
    <w:rsid w:val="00C0080B"/>
    <w:pPr>
      <w:spacing w:after="200" w:line="276" w:lineRule="auto"/>
      <w:ind w:left="720"/>
      <w:contextualSpacing/>
    </w:pPr>
    <w:rPr>
      <w:rFonts w:ascii="Calibri" w:eastAsia="Calibri" w:hAnsi="Calibri"/>
      <w:sz w:val="22"/>
      <w:szCs w:val="22"/>
      <w:lang w:eastAsia="en-US"/>
    </w:rPr>
  </w:style>
  <w:style w:type="paragraph" w:styleId="FormtovanvHTML">
    <w:name w:val="HTML Preformatted"/>
    <w:basedOn w:val="Normln"/>
    <w:link w:val="FormtovanvHTMLChar"/>
    <w:uiPriority w:val="99"/>
    <w:unhideWhenUsed/>
    <w:rsid w:val="003E5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link w:val="TextbublinyChar"/>
    <w:rsid w:val="00A43F41"/>
    <w:rPr>
      <w:rFonts w:ascii="Tahoma" w:hAnsi="Tahoma" w:cs="Tahoma"/>
      <w:sz w:val="16"/>
      <w:szCs w:val="16"/>
    </w:rPr>
  </w:style>
  <w:style w:type="paragraph" w:customStyle="1" w:styleId="Obsahrmce">
    <w:name w:val="Obsah rámce"/>
    <w:basedOn w:val="Normln"/>
  </w:style>
  <w:style w:type="character" w:styleId="Hypertextovodkaz">
    <w:name w:val="Hyperlink"/>
    <w:basedOn w:val="Standardnpsmoodstavce"/>
    <w:uiPriority w:val="99"/>
    <w:rsid w:val="0081347A"/>
    <w:rPr>
      <w:color w:val="0563C1" w:themeColor="hyperlink"/>
      <w:u w:val="single"/>
    </w:rPr>
  </w:style>
  <w:style w:type="table" w:styleId="Mkatabulky">
    <w:name w:val="Table Grid"/>
    <w:basedOn w:val="Normlntabulka"/>
    <w:rsid w:val="0015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1503D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mkatabulky">
    <w:name w:val="Grid Table Light"/>
    <w:basedOn w:val="Normlntabulka"/>
    <w:uiPriority w:val="40"/>
    <w:rsid w:val="00336B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3">
    <w:name w:val="Plain Table 3"/>
    <w:basedOn w:val="Normlntabulka"/>
    <w:uiPriority w:val="43"/>
    <w:rsid w:val="00336B9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lnweb">
    <w:name w:val="Normal (Web)"/>
    <w:basedOn w:val="Normln"/>
    <w:uiPriority w:val="99"/>
    <w:unhideWhenUsed/>
    <w:rsid w:val="008560C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zdelavani-zateck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vladar@vladar.cz" TargetMode="External"/><Relationship Id="rId2" Type="http://schemas.openxmlformats.org/officeDocument/2006/relationships/hyperlink" Target="http://www.vladar.cz"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0D096-BD56-421F-8BEC-9C3598EA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216</Words>
  <Characters>1277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MAS VLADAŘ o</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 VLADAŘ o</dc:title>
  <dc:creator>jrysavy;OpenTBS 1.9.6</dc:creator>
  <cp:lastModifiedBy>rysava@repliky.info</cp:lastModifiedBy>
  <cp:revision>3</cp:revision>
  <cp:lastPrinted>2017-01-20T08:38:00Z</cp:lastPrinted>
  <dcterms:created xsi:type="dcterms:W3CDTF">2017-08-09T13:00:00Z</dcterms:created>
  <dcterms:modified xsi:type="dcterms:W3CDTF">2017-08-09T13:05:00Z</dcterms:modified>
  <dc:language>cs-CZ</dc:language>
</cp:coreProperties>
</file>